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95" w:rsidRDefault="00B10395" w:rsidP="00583559"/>
    <w:p w:rsidR="00B10395" w:rsidRPr="00A106D2" w:rsidRDefault="00B10395" w:rsidP="00A106D2">
      <w:pPr>
        <w:ind w:left="720"/>
        <w:jc w:val="center"/>
        <w:rPr>
          <w:rFonts w:ascii="Kabel Bk BT" w:hAnsi="Kabel Bk BT" w:cs="Kabel Bk BT"/>
          <w:b/>
          <w:bCs/>
          <w:sz w:val="24"/>
          <w:szCs w:val="24"/>
        </w:rPr>
      </w:pPr>
      <w:r>
        <w:rPr>
          <w:rFonts w:ascii="Kabel Bk BT" w:hAnsi="Kabel Bk BT" w:cs="Kabel Bk BT"/>
          <w:b/>
          <w:bCs/>
          <w:sz w:val="24"/>
          <w:szCs w:val="24"/>
        </w:rPr>
        <w:t>Full Governing Body Meeting</w:t>
      </w:r>
    </w:p>
    <w:p w:rsidR="00B10395" w:rsidRPr="003A418B" w:rsidRDefault="00B10395" w:rsidP="00A106D2">
      <w:pPr>
        <w:jc w:val="center"/>
        <w:rPr>
          <w:b/>
          <w:bCs/>
          <w:sz w:val="24"/>
          <w:szCs w:val="24"/>
          <w:u w:val="single"/>
        </w:rPr>
      </w:pPr>
    </w:p>
    <w:p w:rsidR="00B10395" w:rsidRPr="00A106D2" w:rsidRDefault="00B10395" w:rsidP="00DB0BC4">
      <w:pPr>
        <w:ind w:left="720"/>
        <w:jc w:val="center"/>
        <w:rPr>
          <w:rFonts w:ascii="Kabel Bk BT" w:hAnsi="Kabel Bk BT" w:cs="Kabel Bk BT"/>
          <w:b/>
          <w:bCs/>
          <w:sz w:val="24"/>
          <w:szCs w:val="24"/>
        </w:rPr>
      </w:pPr>
      <w:r w:rsidRPr="00A106D2">
        <w:rPr>
          <w:rFonts w:ascii="Kabel Bk BT" w:hAnsi="Kabel Bk BT" w:cs="Kabel Bk BT"/>
          <w:b/>
          <w:bCs/>
          <w:sz w:val="24"/>
          <w:szCs w:val="24"/>
        </w:rPr>
        <w:t>AGENDA</w:t>
      </w:r>
      <w:r>
        <w:rPr>
          <w:rFonts w:ascii="Kabel Bk BT" w:hAnsi="Kabel Bk BT" w:cs="Kabel Bk BT"/>
          <w:b/>
          <w:bCs/>
          <w:sz w:val="24"/>
          <w:szCs w:val="24"/>
        </w:rPr>
        <w:t xml:space="preserve"> Thursday 22nd March 2018 @5pm</w:t>
      </w:r>
    </w:p>
    <w:p w:rsidR="00B10395" w:rsidRPr="003A418B" w:rsidRDefault="00B10395" w:rsidP="00A106D2">
      <w:pPr>
        <w:shd w:val="clear" w:color="auto" w:fill="FFFFFF"/>
        <w:ind w:left="795"/>
        <w:rPr>
          <w:sz w:val="24"/>
          <w:szCs w:val="24"/>
        </w:rPr>
      </w:pPr>
    </w:p>
    <w:p w:rsidR="00B10395" w:rsidRPr="003A418B" w:rsidRDefault="00B10395" w:rsidP="00A106D2">
      <w:pPr>
        <w:shd w:val="clear" w:color="auto" w:fill="FFFFFF"/>
        <w:ind w:left="360"/>
        <w:rPr>
          <w:sz w:val="24"/>
          <w:szCs w:val="24"/>
        </w:rPr>
      </w:pPr>
    </w:p>
    <w:p w:rsidR="00B10395" w:rsidRPr="002E4655" w:rsidRDefault="00B10395" w:rsidP="00BF3AC1">
      <w:pPr>
        <w:pStyle w:val="ListParagraph"/>
        <w:numPr>
          <w:ilvl w:val="0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2E4655">
        <w:rPr>
          <w:color w:val="222222"/>
          <w:sz w:val="19"/>
          <w:szCs w:val="19"/>
        </w:rPr>
        <w:t>Welcome, apologies, declarations of interest (</w:t>
      </w:r>
      <w:r w:rsidRPr="002E4655">
        <w:rPr>
          <w:i/>
          <w:iCs/>
          <w:color w:val="222222"/>
          <w:sz w:val="19"/>
          <w:szCs w:val="19"/>
        </w:rPr>
        <w:t>Chair)</w:t>
      </w:r>
      <w:r>
        <w:rPr>
          <w:i/>
          <w:iCs/>
          <w:color w:val="222222"/>
          <w:sz w:val="19"/>
          <w:szCs w:val="19"/>
        </w:rPr>
        <w:t xml:space="preserve"> </w:t>
      </w:r>
      <w:r>
        <w:rPr>
          <w:b/>
          <w:bCs/>
          <w:color w:val="222222"/>
          <w:sz w:val="19"/>
          <w:szCs w:val="19"/>
        </w:rPr>
        <w:t>5 mins</w:t>
      </w:r>
      <w:r>
        <w:rPr>
          <w:b/>
          <w:bCs/>
          <w:color w:val="222222"/>
          <w:sz w:val="19"/>
          <w:szCs w:val="19"/>
        </w:rPr>
        <w:tab/>
      </w:r>
      <w:r>
        <w:rPr>
          <w:b/>
          <w:bCs/>
          <w:color w:val="222222"/>
          <w:sz w:val="19"/>
          <w:szCs w:val="19"/>
        </w:rPr>
        <w:tab/>
      </w:r>
      <w:r>
        <w:rPr>
          <w:b/>
          <w:bCs/>
          <w:color w:val="222222"/>
          <w:sz w:val="19"/>
          <w:szCs w:val="19"/>
        </w:rPr>
        <w:tab/>
      </w:r>
    </w:p>
    <w:p w:rsidR="00B10395" w:rsidRPr="002E4655" w:rsidRDefault="00B10395" w:rsidP="002E4655">
      <w:pPr>
        <w:pStyle w:val="ListParagraph"/>
        <w:shd w:val="clear" w:color="auto" w:fill="FFFFFF"/>
        <w:ind w:left="360"/>
        <w:rPr>
          <w:color w:val="222222"/>
          <w:sz w:val="19"/>
          <w:szCs w:val="19"/>
        </w:rPr>
      </w:pPr>
    </w:p>
    <w:p w:rsidR="00B10395" w:rsidRPr="002E4655" w:rsidRDefault="00B10395" w:rsidP="002E4655">
      <w:pPr>
        <w:pStyle w:val="ListParagraph"/>
        <w:numPr>
          <w:ilvl w:val="0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Approve minutes of previous meetings and matters arising (</w:t>
      </w:r>
      <w:r>
        <w:rPr>
          <w:i/>
          <w:iCs/>
          <w:color w:val="222222"/>
          <w:sz w:val="19"/>
          <w:szCs w:val="19"/>
        </w:rPr>
        <w:t xml:space="preserve">Chair) </w:t>
      </w:r>
      <w:r>
        <w:rPr>
          <w:b/>
          <w:bCs/>
          <w:color w:val="222222"/>
          <w:sz w:val="19"/>
          <w:szCs w:val="19"/>
        </w:rPr>
        <w:t>5 mins</w:t>
      </w:r>
    </w:p>
    <w:p w:rsidR="00B10395" w:rsidRPr="002E4655" w:rsidRDefault="00B10395" w:rsidP="002E4655">
      <w:pPr>
        <w:shd w:val="clear" w:color="auto" w:fill="FFFFFF"/>
        <w:rPr>
          <w:color w:val="222222"/>
          <w:sz w:val="19"/>
          <w:szCs w:val="19"/>
        </w:rPr>
      </w:pPr>
    </w:p>
    <w:p w:rsidR="00B10395" w:rsidRPr="0066027A" w:rsidRDefault="00B10395" w:rsidP="002E4655">
      <w:pPr>
        <w:numPr>
          <w:ilvl w:val="0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>Resources: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bCs/>
          <w:color w:val="000000"/>
          <w:sz w:val="20"/>
          <w:szCs w:val="20"/>
          <w:shd w:val="clear" w:color="auto" w:fill="FFFFFF"/>
        </w:rPr>
        <w:t>50 mins</w:t>
      </w:r>
    </w:p>
    <w:p w:rsidR="00B10395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000000"/>
          <w:sz w:val="20"/>
          <w:szCs w:val="20"/>
          <w:shd w:val="clear" w:color="auto" w:fill="FFFFFF"/>
        </w:rPr>
        <w:t xml:space="preserve">Approve SFVS </w:t>
      </w:r>
    </w:p>
    <w:p w:rsidR="00B10395" w:rsidRPr="0066027A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</w:t>
      </w:r>
      <w:r w:rsidRPr="0066027A">
        <w:rPr>
          <w:color w:val="000000"/>
          <w:sz w:val="20"/>
          <w:szCs w:val="20"/>
          <w:shd w:val="clear" w:color="auto" w:fill="FFFFFF"/>
        </w:rPr>
        <w:t>udget:</w:t>
      </w:r>
    </w:p>
    <w:p w:rsidR="00B10395" w:rsidRPr="0066027A" w:rsidRDefault="00B10395" w:rsidP="002E4655">
      <w:pPr>
        <w:numPr>
          <w:ilvl w:val="2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>current year outturn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10395" w:rsidRPr="002E4655" w:rsidRDefault="00B10395" w:rsidP="002E4655">
      <w:pPr>
        <w:numPr>
          <w:ilvl w:val="2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>draft budget for 2018-19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10395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Benchmarking</w:t>
      </w:r>
      <w:r>
        <w:rPr>
          <w:b/>
          <w:bCs/>
          <w:color w:val="222222"/>
          <w:sz w:val="19"/>
          <w:szCs w:val="19"/>
        </w:rPr>
        <w:tab/>
      </w:r>
    </w:p>
    <w:p w:rsidR="00B10395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Pupil Premium Grant &amp; year 7 catch up fund </w:t>
      </w:r>
    </w:p>
    <w:p w:rsidR="00B10395" w:rsidRPr="0066027A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>SLAs including governor training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10395" w:rsidRPr="002E4655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>other finance issues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10395" w:rsidRPr="002E4655" w:rsidRDefault="00B10395" w:rsidP="002E4655">
      <w:pPr>
        <w:shd w:val="clear" w:color="auto" w:fill="FFFFFF"/>
        <w:ind w:left="792"/>
        <w:rPr>
          <w:color w:val="222222"/>
          <w:sz w:val="19"/>
          <w:szCs w:val="19"/>
        </w:rPr>
      </w:pPr>
    </w:p>
    <w:p w:rsidR="00B10395" w:rsidRPr="0066027A" w:rsidRDefault="00B10395" w:rsidP="002E4655">
      <w:pPr>
        <w:numPr>
          <w:ilvl w:val="0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000000"/>
          <w:sz w:val="20"/>
          <w:szCs w:val="20"/>
          <w:shd w:val="clear" w:color="auto" w:fill="FFFFFF"/>
        </w:rPr>
        <w:t>School I</w:t>
      </w:r>
      <w:r w:rsidRPr="0066027A">
        <w:rPr>
          <w:color w:val="000000"/>
          <w:sz w:val="20"/>
          <w:szCs w:val="20"/>
          <w:shd w:val="clear" w:color="auto" w:fill="FFFFFF"/>
        </w:rPr>
        <w:t>mprovement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bCs/>
          <w:color w:val="000000"/>
          <w:sz w:val="20"/>
          <w:szCs w:val="20"/>
          <w:shd w:val="clear" w:color="auto" w:fill="FFFFFF"/>
        </w:rPr>
        <w:t>20 mins</w:t>
      </w:r>
    </w:p>
    <w:p w:rsidR="00B10395" w:rsidRPr="0066027A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>Ofsted outcome</w:t>
      </w:r>
    </w:p>
    <w:p w:rsidR="00B10395" w:rsidRPr="002E4655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 xml:space="preserve">HT </w:t>
      </w:r>
      <w:r>
        <w:rPr>
          <w:color w:val="000000"/>
          <w:sz w:val="20"/>
          <w:szCs w:val="20"/>
          <w:shd w:val="clear" w:color="auto" w:fill="FFFFFF"/>
        </w:rPr>
        <w:t xml:space="preserve">report and </w:t>
      </w:r>
      <w:r w:rsidRPr="0066027A">
        <w:rPr>
          <w:color w:val="000000"/>
          <w:sz w:val="20"/>
          <w:szCs w:val="20"/>
          <w:shd w:val="clear" w:color="auto" w:fill="FFFFFF"/>
        </w:rPr>
        <w:t>update on progress, teaching and learning</w:t>
      </w:r>
    </w:p>
    <w:p w:rsidR="00B10395" w:rsidRPr="002E4655" w:rsidRDefault="00B10395" w:rsidP="002E4655">
      <w:pPr>
        <w:shd w:val="clear" w:color="auto" w:fill="FFFFFF"/>
        <w:ind w:left="792"/>
        <w:rPr>
          <w:color w:val="222222"/>
          <w:sz w:val="19"/>
          <w:szCs w:val="19"/>
        </w:rPr>
      </w:pPr>
    </w:p>
    <w:p w:rsidR="00B10395" w:rsidRPr="002E4655" w:rsidRDefault="00B10395" w:rsidP="002E4655">
      <w:pPr>
        <w:numPr>
          <w:ilvl w:val="0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000000"/>
          <w:sz w:val="20"/>
          <w:szCs w:val="20"/>
          <w:shd w:val="clear" w:color="auto" w:fill="FFFFFF"/>
        </w:rPr>
        <w:t xml:space="preserve">Policy approval </w:t>
      </w:r>
      <w:r>
        <w:rPr>
          <w:b/>
          <w:bCs/>
          <w:color w:val="000000"/>
          <w:sz w:val="20"/>
          <w:szCs w:val="20"/>
          <w:shd w:val="clear" w:color="auto" w:fill="FFFFFF"/>
        </w:rPr>
        <w:t>10 mins</w:t>
      </w:r>
    </w:p>
    <w:p w:rsidR="00B10395" w:rsidRPr="002E4655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000000"/>
          <w:sz w:val="20"/>
          <w:szCs w:val="20"/>
          <w:shd w:val="clear" w:color="auto" w:fill="FFFFFF"/>
        </w:rPr>
        <w:t>Supporting children with medical needs</w:t>
      </w:r>
    </w:p>
    <w:p w:rsidR="00B10395" w:rsidRPr="002E4655" w:rsidRDefault="00B10395" w:rsidP="002E4655">
      <w:pPr>
        <w:numPr>
          <w:ilvl w:val="1"/>
          <w:numId w:val="7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000000"/>
          <w:sz w:val="20"/>
          <w:szCs w:val="20"/>
          <w:shd w:val="clear" w:color="auto" w:fill="FFFFFF"/>
        </w:rPr>
        <w:t>IYFA</w:t>
      </w:r>
    </w:p>
    <w:p w:rsidR="00B10395" w:rsidRPr="002E4655" w:rsidRDefault="00B10395" w:rsidP="002E4655">
      <w:pPr>
        <w:shd w:val="clear" w:color="auto" w:fill="FFFFFF"/>
        <w:ind w:left="792"/>
        <w:rPr>
          <w:color w:val="222222"/>
          <w:sz w:val="19"/>
          <w:szCs w:val="19"/>
        </w:rPr>
      </w:pPr>
    </w:p>
    <w:p w:rsidR="00B10395" w:rsidRPr="0066027A" w:rsidRDefault="00B10395" w:rsidP="002E4655">
      <w:pPr>
        <w:numPr>
          <w:ilvl w:val="0"/>
          <w:numId w:val="7"/>
        </w:numPr>
        <w:shd w:val="clear" w:color="auto" w:fill="FFFFFF"/>
        <w:rPr>
          <w:color w:val="222222"/>
          <w:sz w:val="19"/>
          <w:szCs w:val="19"/>
        </w:rPr>
      </w:pPr>
      <w:r w:rsidRPr="0066027A">
        <w:rPr>
          <w:color w:val="000000"/>
          <w:sz w:val="20"/>
          <w:szCs w:val="20"/>
          <w:shd w:val="clear" w:color="auto" w:fill="FFFFFF"/>
        </w:rPr>
        <w:t xml:space="preserve">Future of the school (Cllr Palfrey </w:t>
      </w:r>
      <w:r>
        <w:rPr>
          <w:color w:val="000000"/>
          <w:sz w:val="20"/>
          <w:szCs w:val="20"/>
          <w:shd w:val="clear" w:color="auto" w:fill="FFFFFF"/>
        </w:rPr>
        <w:t xml:space="preserve">and Cllr Letts </w:t>
      </w:r>
      <w:r w:rsidRPr="0066027A">
        <w:rPr>
          <w:color w:val="000000"/>
          <w:sz w:val="20"/>
          <w:szCs w:val="20"/>
          <w:shd w:val="clear" w:color="auto" w:fill="FFFFFF"/>
        </w:rPr>
        <w:t>to join us around 6.30pm)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10395" w:rsidRPr="000F42E1" w:rsidRDefault="00B10395" w:rsidP="002E4655">
      <w:pPr>
        <w:pStyle w:val="ListParagraph"/>
        <w:shd w:val="clear" w:color="auto" w:fill="FFFFFF"/>
        <w:ind w:left="360"/>
        <w:rPr>
          <w:color w:val="222222"/>
          <w:sz w:val="19"/>
          <w:szCs w:val="19"/>
        </w:rPr>
      </w:pPr>
    </w:p>
    <w:p w:rsidR="00B10395" w:rsidRPr="000F42E1" w:rsidRDefault="00B10395" w:rsidP="002E4655">
      <w:pPr>
        <w:shd w:val="clear" w:color="auto" w:fill="FFFFFF"/>
        <w:rPr>
          <w:color w:val="222222"/>
          <w:sz w:val="19"/>
          <w:szCs w:val="19"/>
        </w:rPr>
      </w:pPr>
    </w:p>
    <w:p w:rsidR="00B10395" w:rsidRDefault="00B10395" w:rsidP="002E4655">
      <w:pPr>
        <w:ind w:left="720"/>
        <w:rPr>
          <w:sz w:val="24"/>
          <w:szCs w:val="24"/>
        </w:rPr>
      </w:pPr>
    </w:p>
    <w:sectPr w:rsidR="00B10395" w:rsidSect="00C21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95" w:rsidRDefault="00B10395" w:rsidP="00583559">
      <w:r>
        <w:separator/>
      </w:r>
    </w:p>
  </w:endnote>
  <w:endnote w:type="continuationSeparator" w:id="0">
    <w:p w:rsidR="00B10395" w:rsidRDefault="00B10395" w:rsidP="0058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bel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2" w:rsidRDefault="00C03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95" w:rsidRDefault="00B10395" w:rsidP="00133BA6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4508"/>
      <w:gridCol w:w="4508"/>
    </w:tblGrid>
    <w:tr w:rsidR="00B10395" w:rsidRPr="007F19CB">
      <w:tc>
        <w:tcPr>
          <w:tcW w:w="4508" w:type="dxa"/>
        </w:tcPr>
        <w:p w:rsidR="00B10395" w:rsidRPr="005250EC" w:rsidRDefault="00B10395" w:rsidP="00133BA6">
          <w:pPr>
            <w:pStyle w:val="Footer"/>
            <w:rPr>
              <w:color w:val="2F5496"/>
              <w:sz w:val="16"/>
              <w:szCs w:val="16"/>
            </w:rPr>
          </w:pPr>
          <w:r w:rsidRPr="005250EC">
            <w:rPr>
              <w:color w:val="2F5496"/>
              <w:sz w:val="16"/>
              <w:szCs w:val="16"/>
            </w:rPr>
            <w:t xml:space="preserve">Tickleford Drive, Southampton, SO19 9QP                                               </w:t>
          </w:r>
        </w:p>
        <w:p w:rsidR="00B10395" w:rsidRPr="005250EC" w:rsidRDefault="00B10395" w:rsidP="00133BA6">
          <w:pPr>
            <w:pStyle w:val="Footer"/>
            <w:rPr>
              <w:color w:val="2F5496"/>
              <w:sz w:val="16"/>
              <w:szCs w:val="16"/>
            </w:rPr>
          </w:pPr>
          <w:r w:rsidRPr="005250EC">
            <w:rPr>
              <w:color w:val="2F5496"/>
              <w:sz w:val="16"/>
              <w:szCs w:val="16"/>
            </w:rPr>
            <w:t>tel: 023 8044 7820</w:t>
          </w:r>
        </w:p>
        <w:p w:rsidR="00B10395" w:rsidRPr="005250EC" w:rsidRDefault="00B10395" w:rsidP="00133BA6">
          <w:pPr>
            <w:pStyle w:val="Footer"/>
            <w:rPr>
              <w:color w:val="2F5496"/>
              <w:sz w:val="16"/>
              <w:szCs w:val="16"/>
            </w:rPr>
          </w:pPr>
          <w:r w:rsidRPr="005250EC">
            <w:rPr>
              <w:color w:val="2F5496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B10395" w:rsidRPr="005250EC" w:rsidRDefault="00B10395" w:rsidP="005250EC">
          <w:pPr>
            <w:pStyle w:val="Footer"/>
            <w:jc w:val="right"/>
            <w:rPr>
              <w:color w:val="2F5496"/>
              <w:sz w:val="16"/>
              <w:szCs w:val="16"/>
            </w:rPr>
          </w:pPr>
          <w:r w:rsidRPr="005250EC">
            <w:rPr>
              <w:color w:val="2F5496"/>
              <w:sz w:val="16"/>
              <w:szCs w:val="16"/>
            </w:rPr>
            <w:t>Headteacher: Mr N. S. Giles BA (Hons)</w:t>
          </w:r>
        </w:p>
        <w:p w:rsidR="00B10395" w:rsidRPr="005250EC" w:rsidRDefault="00C03A52" w:rsidP="005250EC">
          <w:pPr>
            <w:pStyle w:val="Footer"/>
            <w:jc w:val="right"/>
            <w:rPr>
              <w:color w:val="2F5496"/>
              <w:sz w:val="16"/>
              <w:szCs w:val="16"/>
            </w:rPr>
          </w:pPr>
          <w:r>
            <w:rPr>
              <w:noProof/>
              <w:color w:val="4472C4"/>
              <w:sz w:val="16"/>
              <w:szCs w:val="16"/>
            </w:rPr>
            <w:drawing>
              <wp:inline distT="0" distB="0" distL="0" distR="0">
                <wp:extent cx="219075" cy="219075"/>
                <wp:effectExtent l="0" t="0" r="0" b="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/>
              <w:sz w:val="16"/>
              <w:szCs w:val="16"/>
            </w:rPr>
            <w:drawing>
              <wp:inline distT="0" distB="0" distL="0" distR="0">
                <wp:extent cx="219075" cy="219075"/>
                <wp:effectExtent l="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0395" w:rsidRPr="007F19CB" w:rsidRDefault="00B10395" w:rsidP="00133BA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2" w:rsidRDefault="00C0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95" w:rsidRDefault="00B10395" w:rsidP="00583559">
      <w:r>
        <w:separator/>
      </w:r>
    </w:p>
  </w:footnote>
  <w:footnote w:type="continuationSeparator" w:id="0">
    <w:p w:rsidR="00B10395" w:rsidRDefault="00B10395" w:rsidP="0058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2" w:rsidRDefault="00C03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95" w:rsidRDefault="00B10395" w:rsidP="00583559">
    <w:pPr>
      <w:pStyle w:val="Header"/>
      <w:jc w:val="center"/>
    </w:pPr>
  </w:p>
  <w:p w:rsidR="00B10395" w:rsidRDefault="00B10395" w:rsidP="00583559">
    <w:pPr>
      <w:pStyle w:val="Header"/>
      <w:jc w:val="center"/>
    </w:pPr>
  </w:p>
  <w:p w:rsidR="00B10395" w:rsidRDefault="00C03A52" w:rsidP="00583559">
    <w:pPr>
      <w:pStyle w:val="Header"/>
      <w:jc w:val="center"/>
    </w:pPr>
    <w:r>
      <w:rPr>
        <w:noProof/>
      </w:rPr>
      <w:drawing>
        <wp:inline distT="0" distB="0" distL="0" distR="0">
          <wp:extent cx="142875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395" w:rsidRDefault="00B10395" w:rsidP="00583559">
    <w:pPr>
      <w:pStyle w:val="Header"/>
      <w:jc w:val="center"/>
      <w:rPr>
        <w:rFonts w:ascii="Times New Roman" w:hAnsi="Times New Roman" w:cs="Times New Roman"/>
        <w:color w:val="2F5496"/>
      </w:rPr>
    </w:pPr>
    <w:r w:rsidRPr="00583559">
      <w:rPr>
        <w:rFonts w:ascii="Times New Roman" w:hAnsi="Times New Roman" w:cs="Times New Roman"/>
        <w:color w:val="2F5496"/>
      </w:rPr>
      <w:t>CHAMBERLAYNE COLLEGE FOR THE ARTS</w:t>
    </w:r>
  </w:p>
  <w:p w:rsidR="00B10395" w:rsidRDefault="00B10395" w:rsidP="00583559">
    <w:pPr>
      <w:pStyle w:val="Header"/>
      <w:jc w:val="center"/>
      <w:rPr>
        <w:rFonts w:ascii="Times New Roman" w:hAnsi="Times New Roman" w:cs="Times New Roman"/>
        <w:color w:val="2F5496"/>
      </w:rPr>
    </w:pPr>
    <w:r>
      <w:rPr>
        <w:rFonts w:ascii="Times New Roman" w:hAnsi="Times New Roman" w:cs="Times New Roman"/>
        <w:color w:val="2F5496"/>
      </w:rPr>
      <w:t>Expect More. Achieve More.</w:t>
    </w:r>
  </w:p>
  <w:p w:rsidR="00B10395" w:rsidRPr="007F19CB" w:rsidRDefault="00C03A52" w:rsidP="00583559">
    <w:pPr>
      <w:pStyle w:val="Header"/>
      <w:jc w:val="center"/>
      <w:rPr>
        <w:color w:val="2F5496"/>
        <w:sz w:val="16"/>
        <w:szCs w:val="16"/>
      </w:rPr>
    </w:pPr>
    <w:hyperlink r:id="rId2" w:history="1">
      <w:r w:rsidR="00B10395" w:rsidRPr="007F19CB">
        <w:rPr>
          <w:rStyle w:val="Hyperlink"/>
          <w:color w:val="2F5496"/>
          <w:sz w:val="16"/>
          <w:szCs w:val="16"/>
        </w:rPr>
        <w:t>www.chamberlayne.org</w:t>
      </w:r>
    </w:hyperlink>
  </w:p>
  <w:p w:rsidR="00B10395" w:rsidRPr="00583559" w:rsidRDefault="00B10395" w:rsidP="00583559">
    <w:pPr>
      <w:pStyle w:val="Header"/>
      <w:jc w:val="center"/>
      <w:rPr>
        <w:rFonts w:ascii="Times New Roman" w:hAnsi="Times New Roman" w:cs="Times New Roman"/>
        <w:color w:val="2F549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2" w:rsidRDefault="00C0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1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09CA"/>
    <w:multiLevelType w:val="hybridMultilevel"/>
    <w:tmpl w:val="64DE193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F6456AD"/>
    <w:multiLevelType w:val="hybridMultilevel"/>
    <w:tmpl w:val="CABA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E4C"/>
    <w:multiLevelType w:val="multilevel"/>
    <w:tmpl w:val="59C8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F50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B01BE"/>
    <w:multiLevelType w:val="hybridMultilevel"/>
    <w:tmpl w:val="EB407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6B89"/>
    <w:multiLevelType w:val="multilevel"/>
    <w:tmpl w:val="51F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B77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9"/>
    <w:rsid w:val="0001701C"/>
    <w:rsid w:val="000426D0"/>
    <w:rsid w:val="00080FA9"/>
    <w:rsid w:val="000F42E1"/>
    <w:rsid w:val="00103815"/>
    <w:rsid w:val="00133BA6"/>
    <w:rsid w:val="00182A1D"/>
    <w:rsid w:val="001B0223"/>
    <w:rsid w:val="001C0DC7"/>
    <w:rsid w:val="001C521D"/>
    <w:rsid w:val="001D017A"/>
    <w:rsid w:val="0021061F"/>
    <w:rsid w:val="002E4655"/>
    <w:rsid w:val="0038676D"/>
    <w:rsid w:val="003A418B"/>
    <w:rsid w:val="0042274A"/>
    <w:rsid w:val="004779B6"/>
    <w:rsid w:val="0049498A"/>
    <w:rsid w:val="005250EC"/>
    <w:rsid w:val="00532DC3"/>
    <w:rsid w:val="00560D73"/>
    <w:rsid w:val="00583559"/>
    <w:rsid w:val="00596E8F"/>
    <w:rsid w:val="00622632"/>
    <w:rsid w:val="0066027A"/>
    <w:rsid w:val="0068790E"/>
    <w:rsid w:val="007039E0"/>
    <w:rsid w:val="0078773C"/>
    <w:rsid w:val="0079109F"/>
    <w:rsid w:val="007A4FCE"/>
    <w:rsid w:val="007B3A5D"/>
    <w:rsid w:val="007F19CB"/>
    <w:rsid w:val="009446ED"/>
    <w:rsid w:val="00A106D2"/>
    <w:rsid w:val="00A55727"/>
    <w:rsid w:val="00A93F3A"/>
    <w:rsid w:val="00B10395"/>
    <w:rsid w:val="00B76CB3"/>
    <w:rsid w:val="00BE155A"/>
    <w:rsid w:val="00BF3AC1"/>
    <w:rsid w:val="00C03A52"/>
    <w:rsid w:val="00C211E7"/>
    <w:rsid w:val="00C73EE3"/>
    <w:rsid w:val="00CA6F84"/>
    <w:rsid w:val="00D61689"/>
    <w:rsid w:val="00D713C0"/>
    <w:rsid w:val="00D80234"/>
    <w:rsid w:val="00DB0BC4"/>
    <w:rsid w:val="00DD3032"/>
    <w:rsid w:val="00EB3379"/>
    <w:rsid w:val="00F54EAE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4C3A215B-BFAA-43F7-B8CD-85B2AFFE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D2"/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559"/>
  </w:style>
  <w:style w:type="paragraph" w:styleId="Footer">
    <w:name w:val="footer"/>
    <w:basedOn w:val="Normal"/>
    <w:link w:val="FooterChar"/>
    <w:uiPriority w:val="99"/>
    <w:rsid w:val="00583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59"/>
  </w:style>
  <w:style w:type="character" w:styleId="Hyperlink">
    <w:name w:val="Hyperlink"/>
    <w:basedOn w:val="DefaultParagraphFont"/>
    <w:uiPriority w:val="99"/>
    <w:rsid w:val="0068790E"/>
    <w:rPr>
      <w:color w:val="auto"/>
      <w:u w:val="single"/>
    </w:rPr>
  </w:style>
  <w:style w:type="table" w:styleId="TableGrid">
    <w:name w:val="Table Grid"/>
    <w:basedOn w:val="TableNormal"/>
    <w:uiPriority w:val="99"/>
    <w:rsid w:val="00133B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uiPriority w:val="99"/>
    <w:rsid w:val="0021061F"/>
    <w:rPr>
      <w:rFonts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0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106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mberlayn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Governing Body Meeting</vt:lpstr>
    </vt:vector>
  </TitlesOfParts>
  <Company>Chamberlayne College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Governing Body Meeting</dc:title>
  <dc:subject/>
  <dc:creator>Abby Shacklock</dc:creator>
  <cp:keywords/>
  <dc:description/>
  <cp:lastModifiedBy>Abby Shacklock</cp:lastModifiedBy>
  <cp:revision>2</cp:revision>
  <cp:lastPrinted>2017-10-12T15:24:00Z</cp:lastPrinted>
  <dcterms:created xsi:type="dcterms:W3CDTF">2018-03-26T13:27:00Z</dcterms:created>
  <dcterms:modified xsi:type="dcterms:W3CDTF">2018-03-26T13:27:00Z</dcterms:modified>
</cp:coreProperties>
</file>