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D3AA7" w14:textId="45BE2B31" w:rsidR="00D844B3" w:rsidRDefault="00D844B3" w:rsidP="00405B9D">
      <w:pPr>
        <w:spacing w:after="0" w:line="240" w:lineRule="auto"/>
        <w:rPr>
          <w:rFonts w:ascii="Arial" w:hAnsi="Arial" w:cs="Arial"/>
          <w:sz w:val="21"/>
          <w:szCs w:val="21"/>
        </w:rPr>
      </w:pPr>
    </w:p>
    <w:p w14:paraId="0C41A3C5" w14:textId="77777777" w:rsidR="009306F5" w:rsidRPr="009306F5" w:rsidRDefault="009306F5" w:rsidP="009306F5">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9306F5">
        <w:rPr>
          <w:rFonts w:ascii="Arial" w:eastAsia="Times New Roman" w:hAnsi="Arial" w:cs="Arial"/>
          <w:color w:val="222222"/>
          <w:sz w:val="24"/>
          <w:szCs w:val="24"/>
          <w:lang w:eastAsia="en-GB"/>
        </w:rPr>
        <w:t>Dear Year 6 Students,</w:t>
      </w:r>
    </w:p>
    <w:p w14:paraId="4D3486F8" w14:textId="77777777" w:rsidR="009306F5" w:rsidRPr="009306F5" w:rsidRDefault="009306F5" w:rsidP="009306F5">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9306F5">
        <w:rPr>
          <w:rFonts w:ascii="Arial" w:eastAsia="Times New Roman" w:hAnsi="Arial" w:cs="Arial"/>
          <w:color w:val="222222"/>
          <w:sz w:val="24"/>
          <w:szCs w:val="24"/>
          <w:lang w:eastAsia="en-GB"/>
        </w:rPr>
        <w:t>Following Mr Giles’ letter last week, I would like to introduce myself. My name is Mrs Moss, and I am Head of Year 6 (Transition) and Year 7.</w:t>
      </w:r>
    </w:p>
    <w:p w14:paraId="732AC017" w14:textId="77777777" w:rsidR="009306F5" w:rsidRPr="009306F5" w:rsidRDefault="009306F5" w:rsidP="009306F5">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9306F5">
        <w:rPr>
          <w:rFonts w:ascii="Arial" w:eastAsia="Times New Roman" w:hAnsi="Arial" w:cs="Arial"/>
          <w:color w:val="222222"/>
          <w:sz w:val="24"/>
          <w:szCs w:val="24"/>
          <w:lang w:eastAsia="en-GB"/>
        </w:rPr>
        <w:t xml:space="preserve">Starting secondary school is a very exciting time but can also be quite daunting as you transfer from a relatively small school to a larger one. The thing that most students worry about initially is getting lost as you move around the school site. Try not to worry too much about this, as your teachers will collect you from the hard courts (playground) and take you to your lessons. One thing you will learn quickly at </w:t>
      </w:r>
      <w:proofErr w:type="spellStart"/>
      <w:r w:rsidRPr="009306F5">
        <w:rPr>
          <w:rFonts w:ascii="Arial" w:eastAsia="Times New Roman" w:hAnsi="Arial" w:cs="Arial"/>
          <w:color w:val="222222"/>
          <w:sz w:val="24"/>
          <w:szCs w:val="24"/>
          <w:lang w:eastAsia="en-GB"/>
        </w:rPr>
        <w:t>Chamberlayne</w:t>
      </w:r>
      <w:proofErr w:type="spellEnd"/>
      <w:r w:rsidRPr="009306F5">
        <w:rPr>
          <w:rFonts w:ascii="Arial" w:eastAsia="Times New Roman" w:hAnsi="Arial" w:cs="Arial"/>
          <w:color w:val="222222"/>
          <w:sz w:val="24"/>
          <w:szCs w:val="24"/>
          <w:lang w:eastAsia="en-GB"/>
        </w:rPr>
        <w:t xml:space="preserve"> College is we are a community school that supports each other, so there will be plenty of other adults and pupils whom are happy to help and assist you if you get lost.</w:t>
      </w:r>
    </w:p>
    <w:p w14:paraId="4A18370E" w14:textId="77777777" w:rsidR="009306F5" w:rsidRPr="009306F5" w:rsidRDefault="009306F5" w:rsidP="009306F5">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9306F5">
        <w:rPr>
          <w:rFonts w:ascii="Arial" w:eastAsia="Times New Roman" w:hAnsi="Arial" w:cs="Arial"/>
          <w:color w:val="222222"/>
          <w:sz w:val="24"/>
          <w:szCs w:val="24"/>
          <w:lang w:eastAsia="en-GB"/>
        </w:rPr>
        <w:t>I also realise at the moment you may be more anxious as schools are closed and returning to school again is going to feel very strange. Whilst schools have been closed, I have spent a lot of time emailing and calling your year 6 teachers to find out lots about you all, and I really cannot wait to meet you all in person!</w:t>
      </w:r>
    </w:p>
    <w:p w14:paraId="1E04E1F0" w14:textId="77777777" w:rsidR="009306F5" w:rsidRPr="009306F5" w:rsidRDefault="009306F5" w:rsidP="009306F5">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9306F5">
        <w:rPr>
          <w:rFonts w:ascii="Arial" w:eastAsia="Times New Roman" w:hAnsi="Arial" w:cs="Arial"/>
          <w:color w:val="222222"/>
          <w:sz w:val="24"/>
          <w:szCs w:val="24"/>
          <w:lang w:eastAsia="en-GB"/>
        </w:rPr>
        <w:t>I am currently planning a transition day for you all to attend. To ensure we follow the social distancing guidelines, you will attend as one tutor group per day. Unfortunately, this means you won’t get to meet everyone in your year group before September, but you will get to meet everyone in your tutor group, your tutor and staff running taster sessions. Once I have finished talking to all your year 6 teachers, I will write to you again about the date your transition day will be.</w:t>
      </w:r>
    </w:p>
    <w:p w14:paraId="3C5C8376" w14:textId="77777777" w:rsidR="009306F5" w:rsidRPr="009306F5" w:rsidRDefault="009306F5" w:rsidP="009306F5">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9306F5">
        <w:rPr>
          <w:rFonts w:ascii="Arial" w:eastAsia="Times New Roman" w:hAnsi="Arial" w:cs="Arial"/>
          <w:color w:val="222222"/>
          <w:sz w:val="24"/>
          <w:szCs w:val="24"/>
          <w:lang w:eastAsia="en-GB"/>
        </w:rPr>
        <w:t xml:space="preserve">Now, who likes a challenge? I have created a quiz for you all to complete online, the answers can be found on the </w:t>
      </w:r>
      <w:proofErr w:type="spellStart"/>
      <w:r w:rsidRPr="009306F5">
        <w:rPr>
          <w:rFonts w:ascii="Arial" w:eastAsia="Times New Roman" w:hAnsi="Arial" w:cs="Arial"/>
          <w:color w:val="222222"/>
          <w:sz w:val="24"/>
          <w:szCs w:val="24"/>
          <w:lang w:eastAsia="en-GB"/>
        </w:rPr>
        <w:t>Chamberlayne</w:t>
      </w:r>
      <w:proofErr w:type="spellEnd"/>
      <w:r w:rsidRPr="009306F5">
        <w:rPr>
          <w:rFonts w:ascii="Arial" w:eastAsia="Times New Roman" w:hAnsi="Arial" w:cs="Arial"/>
          <w:color w:val="222222"/>
          <w:sz w:val="24"/>
          <w:szCs w:val="24"/>
          <w:lang w:eastAsia="en-GB"/>
        </w:rPr>
        <w:t xml:space="preserve"> College for the Arts website. Who can get all the answers right and win a prize? I look forward to giving out these awards in September.</w:t>
      </w:r>
    </w:p>
    <w:p w14:paraId="442C2673" w14:textId="77777777" w:rsidR="009306F5" w:rsidRPr="009306F5" w:rsidRDefault="009306F5" w:rsidP="009306F5">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hyperlink r:id="rId8" w:tgtFrame="_blank" w:history="1">
        <w:r w:rsidRPr="009306F5">
          <w:rPr>
            <w:rFonts w:ascii="Arial" w:eastAsia="Times New Roman" w:hAnsi="Arial" w:cs="Arial"/>
            <w:color w:val="1155CC"/>
            <w:sz w:val="24"/>
            <w:szCs w:val="24"/>
            <w:u w:val="single"/>
            <w:lang w:eastAsia="en-GB"/>
          </w:rPr>
          <w:t>https://forms.office.com/Pages/ResponsePage.aspx?id=DQSIkWdsW0yxEjajBLZtrQAAAAAAAAAAAAZ__rqO8_tUQlQzSjQxWFFUWkk0UExYRFQ4SjU4UzZTSy4u</w:t>
        </w:r>
      </w:hyperlink>
    </w:p>
    <w:p w14:paraId="6CCBE8C9" w14:textId="77777777" w:rsidR="009306F5" w:rsidRPr="009306F5" w:rsidRDefault="009306F5" w:rsidP="009306F5">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9306F5">
        <w:rPr>
          <w:rFonts w:ascii="Arial" w:eastAsia="Times New Roman" w:hAnsi="Arial" w:cs="Arial"/>
          <w:color w:val="222222"/>
          <w:sz w:val="24"/>
          <w:szCs w:val="24"/>
          <w:lang w:eastAsia="en-GB"/>
        </w:rPr>
        <w:t>Keep safe.</w:t>
      </w:r>
    </w:p>
    <w:p w14:paraId="65AE4D25" w14:textId="77777777" w:rsidR="009306F5" w:rsidRPr="009306F5" w:rsidRDefault="009306F5" w:rsidP="009306F5">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9306F5">
        <w:rPr>
          <w:rFonts w:ascii="Arial" w:eastAsia="Times New Roman" w:hAnsi="Arial" w:cs="Arial"/>
          <w:color w:val="222222"/>
          <w:sz w:val="24"/>
          <w:szCs w:val="24"/>
          <w:lang w:eastAsia="en-GB"/>
        </w:rPr>
        <w:t>Best Wishes,</w:t>
      </w:r>
    </w:p>
    <w:p w14:paraId="6AD27475" w14:textId="77777777" w:rsidR="009306F5" w:rsidRPr="009306F5" w:rsidRDefault="009306F5" w:rsidP="009306F5">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9306F5">
        <w:rPr>
          <w:rFonts w:ascii="Arial" w:eastAsia="Times New Roman" w:hAnsi="Arial" w:cs="Arial"/>
          <w:color w:val="222222"/>
          <w:sz w:val="24"/>
          <w:szCs w:val="24"/>
          <w:lang w:eastAsia="en-GB"/>
        </w:rPr>
        <w:t>Mrs Moss</w:t>
      </w:r>
    </w:p>
    <w:p w14:paraId="458E9427" w14:textId="2D88187C" w:rsidR="00D844B3" w:rsidRDefault="00D844B3" w:rsidP="00405B9D">
      <w:pPr>
        <w:spacing w:after="0" w:line="240" w:lineRule="auto"/>
        <w:rPr>
          <w:rFonts w:ascii="Arial" w:hAnsi="Arial" w:cs="Arial"/>
          <w:sz w:val="21"/>
          <w:szCs w:val="21"/>
        </w:rPr>
      </w:pPr>
    </w:p>
    <w:p w14:paraId="00B9BC16" w14:textId="7071573B" w:rsidR="00D844B3" w:rsidRDefault="00D844B3" w:rsidP="00405B9D">
      <w:pPr>
        <w:spacing w:after="0" w:line="240" w:lineRule="auto"/>
        <w:rPr>
          <w:rFonts w:ascii="Arial" w:hAnsi="Arial" w:cs="Arial"/>
          <w:sz w:val="21"/>
          <w:szCs w:val="21"/>
        </w:rPr>
      </w:pPr>
    </w:p>
    <w:p w14:paraId="472C57F6" w14:textId="0B37628B" w:rsidR="00D844B3" w:rsidRDefault="00D844B3" w:rsidP="00405B9D">
      <w:pPr>
        <w:spacing w:after="0" w:line="240" w:lineRule="auto"/>
        <w:rPr>
          <w:rFonts w:ascii="Arial" w:hAnsi="Arial" w:cs="Arial"/>
          <w:sz w:val="21"/>
          <w:szCs w:val="21"/>
        </w:rPr>
      </w:pPr>
    </w:p>
    <w:p w14:paraId="66CC30BB" w14:textId="427665A7" w:rsidR="00D844B3" w:rsidRDefault="00D844B3" w:rsidP="00405B9D">
      <w:pPr>
        <w:spacing w:after="0" w:line="240" w:lineRule="auto"/>
        <w:rPr>
          <w:rFonts w:ascii="Arial" w:hAnsi="Arial" w:cs="Arial"/>
          <w:sz w:val="21"/>
          <w:szCs w:val="21"/>
        </w:rPr>
      </w:pPr>
    </w:p>
    <w:p w14:paraId="53268AD6" w14:textId="08A92569" w:rsidR="00D844B3" w:rsidRDefault="00D844B3" w:rsidP="00405B9D">
      <w:pPr>
        <w:spacing w:after="0" w:line="240" w:lineRule="auto"/>
        <w:rPr>
          <w:rFonts w:ascii="Arial" w:hAnsi="Arial" w:cs="Arial"/>
          <w:sz w:val="21"/>
          <w:szCs w:val="21"/>
        </w:rPr>
      </w:pPr>
    </w:p>
    <w:p w14:paraId="72289A69" w14:textId="74AD3C43" w:rsidR="00D844B3" w:rsidRPr="00475193" w:rsidRDefault="00D844B3" w:rsidP="00405B9D">
      <w:pPr>
        <w:spacing w:after="0" w:line="240" w:lineRule="auto"/>
        <w:rPr>
          <w:rFonts w:ascii="Arial" w:hAnsi="Arial" w:cs="Arial"/>
          <w:sz w:val="21"/>
          <w:szCs w:val="21"/>
        </w:rPr>
      </w:pPr>
      <w:bookmarkStart w:id="0" w:name="_GoBack"/>
      <w:bookmarkEnd w:id="0"/>
    </w:p>
    <w:sectPr w:rsidR="00D844B3" w:rsidRPr="00475193" w:rsidSect="004371E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E3933" w14:textId="77777777" w:rsidR="00E85C2A" w:rsidRDefault="00E85C2A" w:rsidP="00583559">
      <w:pPr>
        <w:spacing w:after="0" w:line="240" w:lineRule="auto"/>
      </w:pPr>
      <w:r>
        <w:separator/>
      </w:r>
    </w:p>
  </w:endnote>
  <w:endnote w:type="continuationSeparator" w:id="0">
    <w:p w14:paraId="7E2CFDC3" w14:textId="77777777" w:rsidR="00E85C2A" w:rsidRDefault="00E85C2A" w:rsidP="0058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DE57" w14:textId="77777777" w:rsidR="00930F52" w:rsidRDefault="00930F52" w:rsidP="00133BA6">
    <w:pPr>
      <w:pStyle w:val="Footer"/>
      <w:rPr>
        <w:rFonts w:ascii="Times New Roman" w:hAnsi="Times New Roman" w:cs="Times New Roman"/>
        <w:sz w:val="16"/>
        <w:szCs w:val="16"/>
      </w:rPr>
    </w:pPr>
  </w:p>
  <w:tbl>
    <w:tblPr>
      <w:tblStyle w:val="Style1"/>
      <w:tblW w:w="0" w:type="auto"/>
      <w:tblLook w:val="04A0" w:firstRow="1" w:lastRow="0" w:firstColumn="1" w:lastColumn="0" w:noHBand="0" w:noVBand="1"/>
    </w:tblPr>
    <w:tblGrid>
      <w:gridCol w:w="4508"/>
      <w:gridCol w:w="4508"/>
    </w:tblGrid>
    <w:tr w:rsidR="00930F52" w:rsidRPr="007F19CB" w14:paraId="73A865BA" w14:textId="77777777" w:rsidTr="0021061F">
      <w:tc>
        <w:tcPr>
          <w:tcW w:w="4508" w:type="dxa"/>
        </w:tcPr>
        <w:p w14:paraId="1D26894C" w14:textId="77777777" w:rsidR="00930F52" w:rsidRPr="007F19CB" w:rsidRDefault="00930F52" w:rsidP="00133BA6">
          <w:pPr>
            <w:pStyle w:val="Footer"/>
            <w:rPr>
              <w:rFonts w:ascii="Arial" w:hAnsi="Arial" w:cs="Arial"/>
              <w:color w:val="2F5496" w:themeColor="accent5" w:themeShade="BF"/>
              <w:sz w:val="16"/>
              <w:szCs w:val="16"/>
            </w:rPr>
          </w:pPr>
          <w:r w:rsidRPr="007F19CB">
            <w:rPr>
              <w:rFonts w:ascii="Arial" w:hAnsi="Arial" w:cs="Arial"/>
              <w:color w:val="2F5496" w:themeColor="accent5" w:themeShade="BF"/>
              <w:sz w:val="16"/>
              <w:szCs w:val="16"/>
            </w:rPr>
            <w:t xml:space="preserve">Tickleford Drive, Southampton, SO19 9QP                                               </w:t>
          </w:r>
        </w:p>
        <w:p w14:paraId="6A6DEC58" w14:textId="77777777" w:rsidR="00930F52" w:rsidRPr="007F19CB" w:rsidRDefault="00930F52" w:rsidP="00133BA6">
          <w:pPr>
            <w:pStyle w:val="Footer"/>
            <w:rPr>
              <w:rFonts w:ascii="Arial" w:hAnsi="Arial" w:cs="Arial"/>
              <w:color w:val="2F5496" w:themeColor="accent5" w:themeShade="BF"/>
              <w:sz w:val="16"/>
              <w:szCs w:val="16"/>
            </w:rPr>
          </w:pPr>
          <w:r w:rsidRPr="007F19CB">
            <w:rPr>
              <w:rFonts w:ascii="Arial" w:hAnsi="Arial" w:cs="Arial"/>
              <w:color w:val="2F5496" w:themeColor="accent5" w:themeShade="BF"/>
              <w:sz w:val="16"/>
              <w:szCs w:val="16"/>
            </w:rPr>
            <w:t>tel: 023 8044 7820</w:t>
          </w:r>
        </w:p>
        <w:p w14:paraId="1610CD9A" w14:textId="77777777" w:rsidR="00930F52" w:rsidRPr="007F19CB" w:rsidRDefault="00930F52" w:rsidP="00133BA6">
          <w:pPr>
            <w:pStyle w:val="Footer"/>
            <w:rPr>
              <w:rFonts w:ascii="Arial" w:hAnsi="Arial" w:cs="Arial"/>
              <w:color w:val="2F5496" w:themeColor="accent5" w:themeShade="BF"/>
              <w:sz w:val="16"/>
              <w:szCs w:val="16"/>
            </w:rPr>
          </w:pPr>
          <w:r w:rsidRPr="007F19CB">
            <w:rPr>
              <w:rFonts w:ascii="Arial" w:hAnsi="Arial" w:cs="Arial"/>
              <w:color w:val="2F5496" w:themeColor="accent5" w:themeShade="BF"/>
              <w:sz w:val="16"/>
              <w:szCs w:val="16"/>
            </w:rPr>
            <w:t>email: info@chamberlayne.org</w:t>
          </w:r>
        </w:p>
      </w:tc>
      <w:tc>
        <w:tcPr>
          <w:tcW w:w="4508" w:type="dxa"/>
        </w:tcPr>
        <w:p w14:paraId="1DAC5A6C" w14:textId="77777777" w:rsidR="00930F52" w:rsidRPr="007F19CB" w:rsidRDefault="00930F52" w:rsidP="00133BA6">
          <w:pPr>
            <w:pStyle w:val="Footer"/>
            <w:jc w:val="right"/>
            <w:rPr>
              <w:rFonts w:ascii="Arial" w:hAnsi="Arial" w:cs="Arial"/>
              <w:color w:val="2F5496" w:themeColor="accent5" w:themeShade="BF"/>
              <w:sz w:val="16"/>
              <w:szCs w:val="16"/>
            </w:rPr>
          </w:pPr>
          <w:r w:rsidRPr="007F19CB">
            <w:rPr>
              <w:rFonts w:ascii="Arial" w:hAnsi="Arial" w:cs="Arial"/>
              <w:color w:val="2F5496" w:themeColor="accent5" w:themeShade="BF"/>
              <w:sz w:val="16"/>
              <w:szCs w:val="16"/>
            </w:rPr>
            <w:t>Headteacher: Mr N. S. Giles BA (Hons)</w:t>
          </w:r>
        </w:p>
        <w:p w14:paraId="7815B407" w14:textId="77777777" w:rsidR="00930F52" w:rsidRPr="007F19CB" w:rsidRDefault="00930F52" w:rsidP="00133BA6">
          <w:pPr>
            <w:pStyle w:val="Footer"/>
            <w:jc w:val="right"/>
            <w:rPr>
              <w:rFonts w:ascii="Arial" w:hAnsi="Arial" w:cs="Arial"/>
              <w:color w:val="2F5496" w:themeColor="accent5" w:themeShade="BF"/>
              <w:sz w:val="16"/>
              <w:szCs w:val="16"/>
            </w:rPr>
          </w:pPr>
          <w:r w:rsidRPr="007F19CB">
            <w:rPr>
              <w:rFonts w:ascii="Arial" w:hAnsi="Arial" w:cs="Arial"/>
              <w:noProof/>
              <w:color w:val="4472C4" w:themeColor="accent5"/>
              <w:sz w:val="16"/>
              <w:szCs w:val="16"/>
              <w:lang w:eastAsia="en-GB"/>
            </w:rPr>
            <w:drawing>
              <wp:inline distT="0" distB="0" distL="0" distR="0" wp14:anchorId="7961B60F" wp14:editId="349255DC">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witter.png"/>
                        <pic:cNvPicPr/>
                      </pic:nvPicPr>
                      <pic:blipFill>
                        <a:blip r:embed="rId1">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7F19CB">
            <w:rPr>
              <w:rFonts w:ascii="Arial" w:hAnsi="Arial" w:cs="Arial"/>
              <w:noProof/>
              <w:color w:val="4472C4" w:themeColor="accent5"/>
              <w:sz w:val="16"/>
              <w:szCs w:val="16"/>
              <w:lang w:eastAsia="en-GB"/>
            </w:rPr>
            <w:drawing>
              <wp:inline distT="0" distB="0" distL="0" distR="0" wp14:anchorId="6CF4AEDD" wp14:editId="01E53B3E">
                <wp:extent cx="219075" cy="219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ebook.png"/>
                        <pic:cNvPicPr/>
                      </pic:nvPicPr>
                      <pic:blipFill>
                        <a:blip r:embed="rId2">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r>
  </w:tbl>
  <w:p w14:paraId="1E539412" w14:textId="77777777" w:rsidR="00930F52" w:rsidRPr="007F19CB" w:rsidRDefault="00930F52" w:rsidP="00133BA6">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E3B45" w14:textId="77777777" w:rsidR="00E85C2A" w:rsidRDefault="00E85C2A" w:rsidP="00583559">
      <w:pPr>
        <w:spacing w:after="0" w:line="240" w:lineRule="auto"/>
      </w:pPr>
      <w:r>
        <w:separator/>
      </w:r>
    </w:p>
  </w:footnote>
  <w:footnote w:type="continuationSeparator" w:id="0">
    <w:p w14:paraId="3C6A072A" w14:textId="77777777" w:rsidR="00E85C2A" w:rsidRDefault="00E85C2A" w:rsidP="00583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B7D00" w14:textId="77777777" w:rsidR="00930F52" w:rsidRDefault="00930F52" w:rsidP="00583559">
    <w:pPr>
      <w:pStyle w:val="Header"/>
      <w:jc w:val="center"/>
    </w:pPr>
  </w:p>
  <w:p w14:paraId="27672552" w14:textId="77777777" w:rsidR="00930F52" w:rsidRDefault="00930F52" w:rsidP="00583559">
    <w:pPr>
      <w:pStyle w:val="Header"/>
      <w:jc w:val="center"/>
    </w:pPr>
  </w:p>
  <w:p w14:paraId="3B0F76BB" w14:textId="77777777" w:rsidR="00930F52" w:rsidRDefault="00930F52" w:rsidP="00583559">
    <w:pPr>
      <w:pStyle w:val="Header"/>
      <w:jc w:val="center"/>
    </w:pPr>
    <w:r>
      <w:rPr>
        <w:noProof/>
        <w:lang w:eastAsia="en-GB"/>
      </w:rPr>
      <w:drawing>
        <wp:inline distT="0" distB="0" distL="0" distR="0" wp14:anchorId="273D1DE8" wp14:editId="6EB10F24">
          <wp:extent cx="250937"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Blue_Logo (1).png"/>
                  <pic:cNvPicPr/>
                </pic:nvPicPr>
                <pic:blipFill>
                  <a:blip r:embed="rId1">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253547" cy="269474"/>
                  </a:xfrm>
                  <a:prstGeom prst="rect">
                    <a:avLst/>
                  </a:prstGeom>
                </pic:spPr>
              </pic:pic>
            </a:graphicData>
          </a:graphic>
        </wp:inline>
      </w:drawing>
    </w:r>
  </w:p>
  <w:p w14:paraId="5B4AC9C3" w14:textId="77777777" w:rsidR="00930F52" w:rsidRDefault="00930F52" w:rsidP="00583559">
    <w:pPr>
      <w:pStyle w:val="Header"/>
      <w:jc w:val="center"/>
      <w:rPr>
        <w:rFonts w:ascii="Times New Roman" w:hAnsi="Times New Roman" w:cs="Times New Roman"/>
        <w:color w:val="2F5496" w:themeColor="accent5" w:themeShade="BF"/>
      </w:rPr>
    </w:pPr>
    <w:r w:rsidRPr="00583559">
      <w:rPr>
        <w:rFonts w:ascii="Times New Roman" w:hAnsi="Times New Roman" w:cs="Times New Roman"/>
        <w:color w:val="2F5496" w:themeColor="accent5" w:themeShade="BF"/>
      </w:rPr>
      <w:t>CHAMBERLAYNE COLLEGE FOR THE ARTS</w:t>
    </w:r>
  </w:p>
  <w:p w14:paraId="5F2B11E8" w14:textId="77777777" w:rsidR="00930F52" w:rsidRDefault="00930F52" w:rsidP="00583559">
    <w:pPr>
      <w:pStyle w:val="Header"/>
      <w:jc w:val="center"/>
      <w:rPr>
        <w:rFonts w:ascii="Times New Roman" w:hAnsi="Times New Roman" w:cs="Times New Roman"/>
        <w:color w:val="2F5496" w:themeColor="accent5" w:themeShade="BF"/>
      </w:rPr>
    </w:pPr>
    <w:r>
      <w:rPr>
        <w:rFonts w:ascii="Times New Roman" w:hAnsi="Times New Roman" w:cs="Times New Roman"/>
        <w:color w:val="2F5496" w:themeColor="accent5" w:themeShade="BF"/>
      </w:rPr>
      <w:t>Expect More. Achieve More.</w:t>
    </w:r>
  </w:p>
  <w:p w14:paraId="125AE9D8" w14:textId="77777777" w:rsidR="00930F52" w:rsidRPr="007F19CB" w:rsidRDefault="009306F5" w:rsidP="00583559">
    <w:pPr>
      <w:pStyle w:val="Header"/>
      <w:jc w:val="center"/>
      <w:rPr>
        <w:rFonts w:ascii="Arial" w:hAnsi="Arial" w:cs="Arial"/>
        <w:color w:val="2F5496" w:themeColor="accent5" w:themeShade="BF"/>
        <w:sz w:val="16"/>
        <w:szCs w:val="16"/>
      </w:rPr>
    </w:pPr>
    <w:hyperlink r:id="rId3" w:history="1">
      <w:r w:rsidR="00930F52" w:rsidRPr="007F19CB">
        <w:rPr>
          <w:rStyle w:val="Hyperlink"/>
          <w:rFonts w:ascii="Arial" w:hAnsi="Arial" w:cs="Arial"/>
          <w:color w:val="2F5496" w:themeColor="accent5" w:themeShade="BF"/>
          <w:sz w:val="16"/>
          <w:szCs w:val="16"/>
        </w:rPr>
        <w:t>www.chamberlayne.org</w:t>
      </w:r>
    </w:hyperlink>
  </w:p>
  <w:p w14:paraId="44C9C0E9" w14:textId="77777777" w:rsidR="00930F52" w:rsidRPr="00583559" w:rsidRDefault="00930F52" w:rsidP="00583559">
    <w:pPr>
      <w:pStyle w:val="Header"/>
      <w:jc w:val="center"/>
      <w:rPr>
        <w:rFonts w:ascii="Times New Roman" w:hAnsi="Times New Roman" w:cs="Times New Roman"/>
        <w:color w:val="2F5496" w:themeColor="accent5" w:themeShade="BF"/>
      </w:rPr>
    </w:pPr>
    <w:r>
      <w:rPr>
        <w:rFonts w:ascii="Times New Roman" w:hAnsi="Times New Roman" w:cs="Times New Roman"/>
        <w:noProof/>
        <w:color w:val="4472C4" w:themeColor="accent5"/>
        <w:lang w:eastAsia="en-GB"/>
      </w:rPr>
      <mc:AlternateContent>
        <mc:Choice Requires="wps">
          <w:drawing>
            <wp:inline distT="0" distB="0" distL="0" distR="0" wp14:anchorId="199ECB52" wp14:editId="7BEACA59">
              <wp:extent cx="6343650" cy="0"/>
              <wp:effectExtent l="0" t="0" r="19050" b="19050"/>
              <wp:docPr id="3" name="Straight Connector 3"/>
              <wp:cNvGraphicFramePr/>
              <a:graphic xmlns:a="http://schemas.openxmlformats.org/drawingml/2006/main">
                <a:graphicData uri="http://schemas.microsoft.com/office/word/2010/wordprocessingShape">
                  <wps:wsp>
                    <wps:cNvCnPr/>
                    <wps:spPr>
                      <a:xfrm>
                        <a:off x="0" y="0"/>
                        <a:ext cx="6343650" cy="0"/>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47D8189"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9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" strokecolor="#2f5496 [2408]" strokeweight=".5pt">
              <v:stroke joinstyle="miter"/>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7B95"/>
    <w:multiLevelType w:val="hybridMultilevel"/>
    <w:tmpl w:val="A9720618"/>
    <w:lvl w:ilvl="0" w:tplc="3752D48C">
      <w:start w:val="1"/>
      <w:numFmt w:val="bullet"/>
      <w:lvlText w:val="Ο"/>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9C7E8C"/>
    <w:multiLevelType w:val="hybridMultilevel"/>
    <w:tmpl w:val="1FC4E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59"/>
    <w:rsid w:val="00020B18"/>
    <w:rsid w:val="000A68E1"/>
    <w:rsid w:val="000C2300"/>
    <w:rsid w:val="000C5E47"/>
    <w:rsid w:val="001273A9"/>
    <w:rsid w:val="00133BA6"/>
    <w:rsid w:val="00182A1D"/>
    <w:rsid w:val="001B75D4"/>
    <w:rsid w:val="0021061F"/>
    <w:rsid w:val="0029244A"/>
    <w:rsid w:val="002F01E4"/>
    <w:rsid w:val="0038729D"/>
    <w:rsid w:val="00403C1A"/>
    <w:rsid w:val="00405B9D"/>
    <w:rsid w:val="004149D5"/>
    <w:rsid w:val="0042274A"/>
    <w:rsid w:val="004371E7"/>
    <w:rsid w:val="00475193"/>
    <w:rsid w:val="004779B6"/>
    <w:rsid w:val="004D6CC6"/>
    <w:rsid w:val="004E5A6B"/>
    <w:rsid w:val="00583559"/>
    <w:rsid w:val="006210C9"/>
    <w:rsid w:val="0068790E"/>
    <w:rsid w:val="006A01A8"/>
    <w:rsid w:val="006A1BF2"/>
    <w:rsid w:val="00763F12"/>
    <w:rsid w:val="007871F0"/>
    <w:rsid w:val="0078773C"/>
    <w:rsid w:val="0079109F"/>
    <w:rsid w:val="007A658D"/>
    <w:rsid w:val="007B3A5D"/>
    <w:rsid w:val="007C16FF"/>
    <w:rsid w:val="007C18C2"/>
    <w:rsid w:val="007F19CB"/>
    <w:rsid w:val="00890CFB"/>
    <w:rsid w:val="009306F5"/>
    <w:rsid w:val="00930F52"/>
    <w:rsid w:val="009366E8"/>
    <w:rsid w:val="009446ED"/>
    <w:rsid w:val="009501D1"/>
    <w:rsid w:val="00B35245"/>
    <w:rsid w:val="00B85FD2"/>
    <w:rsid w:val="00BE155A"/>
    <w:rsid w:val="00BF41DB"/>
    <w:rsid w:val="00C30204"/>
    <w:rsid w:val="00C64236"/>
    <w:rsid w:val="00C73EE3"/>
    <w:rsid w:val="00CD67E9"/>
    <w:rsid w:val="00D60002"/>
    <w:rsid w:val="00D65FBD"/>
    <w:rsid w:val="00D80234"/>
    <w:rsid w:val="00D844B3"/>
    <w:rsid w:val="00E03493"/>
    <w:rsid w:val="00E20B56"/>
    <w:rsid w:val="00E85C2A"/>
    <w:rsid w:val="00E96BC6"/>
    <w:rsid w:val="00F752E7"/>
    <w:rsid w:val="00FA5FE2"/>
    <w:rsid w:val="00FF5DEE"/>
    <w:rsid w:val="00FF66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1E5CD0"/>
  <w15:docId w15:val="{8BA90266-7F22-2C45-ACF9-B5F0E499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559"/>
  </w:style>
  <w:style w:type="paragraph" w:styleId="Footer">
    <w:name w:val="footer"/>
    <w:basedOn w:val="Normal"/>
    <w:link w:val="FooterChar"/>
    <w:uiPriority w:val="99"/>
    <w:unhideWhenUsed/>
    <w:qFormat/>
    <w:rsid w:val="00583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559"/>
  </w:style>
  <w:style w:type="character" w:styleId="Hyperlink">
    <w:name w:val="Hyperlink"/>
    <w:basedOn w:val="DefaultParagraphFont"/>
    <w:uiPriority w:val="99"/>
    <w:unhideWhenUsed/>
    <w:rsid w:val="0068790E"/>
    <w:rPr>
      <w:color w:val="0563C1" w:themeColor="hyperlink"/>
      <w:u w:val="single"/>
    </w:rPr>
  </w:style>
  <w:style w:type="table" w:styleId="TableGrid">
    <w:name w:val="Table Grid"/>
    <w:basedOn w:val="TableNormal"/>
    <w:uiPriority w:val="39"/>
    <w:rsid w:val="00133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21061F"/>
    <w:pPr>
      <w:spacing w:after="0" w:line="240" w:lineRule="auto"/>
    </w:pPr>
    <w:tblPr/>
  </w:style>
  <w:style w:type="paragraph" w:styleId="BalloonText">
    <w:name w:val="Balloon Text"/>
    <w:basedOn w:val="Normal"/>
    <w:link w:val="BalloonTextChar"/>
    <w:uiPriority w:val="99"/>
    <w:semiHidden/>
    <w:unhideWhenUsed/>
    <w:rsid w:val="00210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61F"/>
    <w:rPr>
      <w:rFonts w:ascii="Segoe UI" w:hAnsi="Segoe UI" w:cs="Segoe UI"/>
      <w:sz w:val="18"/>
      <w:szCs w:val="18"/>
    </w:rPr>
  </w:style>
  <w:style w:type="paragraph" w:styleId="ListParagraph">
    <w:name w:val="List Paragraph"/>
    <w:basedOn w:val="Normal"/>
    <w:uiPriority w:val="34"/>
    <w:qFormat/>
    <w:rsid w:val="00D60002"/>
    <w:pPr>
      <w:spacing w:after="200" w:line="240" w:lineRule="auto"/>
      <w:ind w:left="720"/>
      <w:contextualSpacing/>
    </w:pPr>
  </w:style>
  <w:style w:type="paragraph" w:customStyle="1" w:styleId="Default">
    <w:name w:val="Default"/>
    <w:rsid w:val="002F01E4"/>
    <w:pPr>
      <w:autoSpaceDE w:val="0"/>
      <w:autoSpaceDN w:val="0"/>
      <w:adjustRightInd w:val="0"/>
      <w:spacing w:after="0" w:line="240" w:lineRule="auto"/>
    </w:pPr>
    <w:rPr>
      <w:rFonts w:ascii="Book Antiqua" w:hAnsi="Book Antiqua" w:cs="Book Antiqua"/>
      <w:color w:val="000000"/>
      <w:sz w:val="24"/>
      <w:szCs w:val="24"/>
    </w:rPr>
  </w:style>
  <w:style w:type="character" w:customStyle="1" w:styleId="UnresolvedMention">
    <w:name w:val="Unresolved Mention"/>
    <w:basedOn w:val="DefaultParagraphFont"/>
    <w:uiPriority w:val="99"/>
    <w:semiHidden/>
    <w:unhideWhenUsed/>
    <w:rsid w:val="00621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69048">
      <w:bodyDiv w:val="1"/>
      <w:marLeft w:val="0"/>
      <w:marRight w:val="0"/>
      <w:marTop w:val="0"/>
      <w:marBottom w:val="0"/>
      <w:divBdr>
        <w:top w:val="none" w:sz="0" w:space="0" w:color="auto"/>
        <w:left w:val="none" w:sz="0" w:space="0" w:color="auto"/>
        <w:bottom w:val="none" w:sz="0" w:space="0" w:color="auto"/>
        <w:right w:val="none" w:sz="0" w:space="0" w:color="auto"/>
      </w:divBdr>
    </w:div>
    <w:div w:id="153946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DQSIkWdsW0yxEjajBLZtrQAAAAAAAAAAAAZ__rqO8_tUQlQzSjQxWFFUWkk0UExYRFQ4SjU4UzZTSy4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hamberlayne.org"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7F9DA-F75D-4FD2-8A74-506BFFFC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Chamberlayne College</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Shacklock</dc:creator>
  <cp:keywords/>
  <dc:description/>
  <cp:lastModifiedBy>Annie Mewett</cp:lastModifiedBy>
  <cp:revision>2</cp:revision>
  <cp:lastPrinted>2017-07-18T11:12:00Z</cp:lastPrinted>
  <dcterms:created xsi:type="dcterms:W3CDTF">2020-06-15T11:29:00Z</dcterms:created>
  <dcterms:modified xsi:type="dcterms:W3CDTF">2020-06-15T11:29:00Z</dcterms:modified>
</cp:coreProperties>
</file>