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7D49" w14:textId="77777777" w:rsidR="00017906" w:rsidRDefault="00017906" w:rsidP="003246CB">
      <w:pPr>
        <w:rPr>
          <w:rFonts w:asciiTheme="minorHAnsi" w:hAnsiTheme="minorHAnsi" w:cstheme="minorHAnsi"/>
          <w:b/>
          <w:lang w:val="en-GB"/>
        </w:rPr>
      </w:pPr>
    </w:p>
    <w:p w14:paraId="5C282977" w14:textId="77777777" w:rsidR="00017906" w:rsidRDefault="00017906" w:rsidP="003246CB">
      <w:pPr>
        <w:rPr>
          <w:rFonts w:asciiTheme="minorHAnsi" w:hAnsiTheme="minorHAnsi" w:cstheme="minorHAnsi"/>
          <w:b/>
          <w:lang w:val="en-GB"/>
        </w:rPr>
      </w:pPr>
    </w:p>
    <w:p w14:paraId="0BCBB32B" w14:textId="27BA55BA" w:rsidR="003246CB" w:rsidRPr="008B332A" w:rsidRDefault="003246CB" w:rsidP="003246CB">
      <w:pPr>
        <w:rPr>
          <w:rFonts w:asciiTheme="minorHAnsi" w:hAnsiTheme="minorHAnsi" w:cstheme="minorHAnsi"/>
          <w:b/>
          <w:lang w:val="en-GB"/>
        </w:rPr>
      </w:pPr>
      <w:r w:rsidRPr="008B332A">
        <w:rPr>
          <w:rFonts w:asciiTheme="minorHAnsi" w:hAnsiTheme="minorHAnsi" w:cstheme="minorHAnsi"/>
          <w:b/>
          <w:lang w:val="en-GB"/>
        </w:rPr>
        <w:t xml:space="preserve">JOB DESCRIPTION – </w:t>
      </w:r>
      <w:r w:rsidR="00F42473">
        <w:rPr>
          <w:rFonts w:asciiTheme="minorHAnsi" w:hAnsiTheme="minorHAnsi" w:cstheme="minorHAnsi"/>
          <w:b/>
          <w:lang w:val="en-GB"/>
        </w:rPr>
        <w:t>Performing Arts technician</w:t>
      </w:r>
    </w:p>
    <w:p w14:paraId="20A5328B" w14:textId="77777777" w:rsidR="003246CB" w:rsidRPr="008B332A" w:rsidRDefault="003246CB" w:rsidP="003246CB">
      <w:pPr>
        <w:rPr>
          <w:rFonts w:asciiTheme="minorHAnsi" w:hAnsiTheme="minorHAnsi" w:cstheme="minorHAnsi"/>
          <w:b/>
          <w:lang w:val="en-GB"/>
        </w:rPr>
      </w:pPr>
    </w:p>
    <w:p w14:paraId="7C90C1A1" w14:textId="07D1B984" w:rsidR="003246CB" w:rsidRPr="008B332A" w:rsidRDefault="003246CB" w:rsidP="003246CB">
      <w:pPr>
        <w:rPr>
          <w:rFonts w:asciiTheme="minorHAnsi" w:hAnsiTheme="minorHAnsi" w:cstheme="minorHAnsi"/>
          <w:b/>
          <w:lang w:val="en-GB"/>
        </w:rPr>
      </w:pPr>
      <w:r w:rsidRPr="008B332A">
        <w:rPr>
          <w:rFonts w:asciiTheme="minorHAnsi" w:hAnsiTheme="minorHAnsi" w:cstheme="minorHAnsi"/>
          <w:b/>
          <w:lang w:val="en-GB"/>
        </w:rPr>
        <w:t>Job title:</w:t>
      </w:r>
      <w:r w:rsidRPr="008B332A">
        <w:rPr>
          <w:rFonts w:asciiTheme="minorHAnsi" w:hAnsiTheme="minorHAnsi" w:cstheme="minorHAnsi"/>
          <w:b/>
          <w:lang w:val="en-GB"/>
        </w:rPr>
        <w:tab/>
      </w:r>
      <w:r w:rsidRPr="008B332A">
        <w:rPr>
          <w:rFonts w:asciiTheme="minorHAnsi" w:hAnsiTheme="minorHAnsi" w:cstheme="minorHAnsi"/>
          <w:b/>
          <w:lang w:val="en-GB"/>
        </w:rPr>
        <w:tab/>
      </w:r>
      <w:r w:rsidR="00F42473">
        <w:rPr>
          <w:rFonts w:asciiTheme="minorHAnsi" w:hAnsiTheme="minorHAnsi" w:cstheme="minorHAnsi"/>
          <w:lang w:val="en-GB"/>
        </w:rPr>
        <w:t>Performing Arts Technician</w:t>
      </w:r>
    </w:p>
    <w:p w14:paraId="58613419" w14:textId="77777777" w:rsidR="003246CB" w:rsidRPr="008B332A" w:rsidRDefault="003246CB" w:rsidP="003246CB">
      <w:pPr>
        <w:rPr>
          <w:rFonts w:asciiTheme="minorHAnsi" w:hAnsiTheme="minorHAnsi" w:cstheme="minorHAnsi"/>
          <w:lang w:val="en-GB"/>
        </w:rPr>
      </w:pPr>
    </w:p>
    <w:p w14:paraId="2418919A" w14:textId="74A67601" w:rsidR="003246CB" w:rsidRPr="008B332A" w:rsidRDefault="003246CB" w:rsidP="003246CB">
      <w:pPr>
        <w:rPr>
          <w:rFonts w:asciiTheme="minorHAnsi" w:hAnsiTheme="minorHAnsi" w:cstheme="minorHAnsi"/>
          <w:lang w:val="en-GB"/>
        </w:rPr>
      </w:pPr>
      <w:r w:rsidRPr="008B332A">
        <w:rPr>
          <w:rFonts w:asciiTheme="minorHAnsi" w:hAnsiTheme="minorHAnsi" w:cstheme="minorHAnsi"/>
          <w:b/>
          <w:lang w:val="en-GB"/>
        </w:rPr>
        <w:t>Responsible to:</w:t>
      </w:r>
      <w:r w:rsidRPr="008B332A">
        <w:rPr>
          <w:rFonts w:asciiTheme="minorHAnsi" w:hAnsiTheme="minorHAnsi" w:cstheme="minorHAnsi"/>
          <w:b/>
          <w:lang w:val="en-GB"/>
        </w:rPr>
        <w:tab/>
      </w:r>
      <w:r w:rsidR="00F42473">
        <w:rPr>
          <w:rFonts w:asciiTheme="minorHAnsi" w:hAnsiTheme="minorHAnsi" w:cstheme="minorHAnsi"/>
          <w:lang w:val="en-GB"/>
        </w:rPr>
        <w:t>Head of Performing Arts</w:t>
      </w:r>
    </w:p>
    <w:p w14:paraId="5D9697B6" w14:textId="77777777" w:rsidR="003246CB" w:rsidRPr="008B332A" w:rsidRDefault="003246CB" w:rsidP="003246CB">
      <w:pPr>
        <w:rPr>
          <w:rFonts w:asciiTheme="minorHAnsi" w:hAnsiTheme="minorHAnsi" w:cstheme="minorHAnsi"/>
          <w:lang w:val="en-GB"/>
        </w:rPr>
      </w:pPr>
    </w:p>
    <w:p w14:paraId="410A842C" w14:textId="0F17CA2B" w:rsidR="00017906" w:rsidRPr="00017906" w:rsidRDefault="003246CB" w:rsidP="008F1B9D">
      <w:pPr>
        <w:rPr>
          <w:rFonts w:asciiTheme="minorHAnsi" w:hAnsiTheme="minorHAnsi" w:cstheme="minorHAnsi"/>
          <w:lang w:val="en-GB"/>
        </w:rPr>
      </w:pPr>
      <w:r w:rsidRPr="008B332A">
        <w:rPr>
          <w:rFonts w:asciiTheme="minorHAnsi" w:hAnsiTheme="minorHAnsi" w:cstheme="minorHAnsi"/>
          <w:b/>
          <w:lang w:val="en-GB"/>
        </w:rPr>
        <w:t>Pay scale:</w:t>
      </w:r>
      <w:r w:rsidRPr="008B332A">
        <w:rPr>
          <w:rFonts w:asciiTheme="minorHAnsi" w:hAnsiTheme="minorHAnsi" w:cstheme="minorHAnsi"/>
          <w:b/>
          <w:lang w:val="en-GB"/>
        </w:rPr>
        <w:tab/>
      </w:r>
      <w:r w:rsidRPr="008B332A">
        <w:rPr>
          <w:rFonts w:asciiTheme="minorHAnsi" w:hAnsiTheme="minorHAnsi" w:cstheme="minorHAnsi"/>
          <w:lang w:val="en-GB"/>
        </w:rPr>
        <w:tab/>
        <w:t xml:space="preserve">Grade </w:t>
      </w:r>
      <w:r w:rsidR="009212C9">
        <w:rPr>
          <w:rFonts w:asciiTheme="minorHAnsi" w:hAnsiTheme="minorHAnsi" w:cstheme="minorHAnsi"/>
          <w:lang w:val="en-GB"/>
        </w:rPr>
        <w:t>7</w:t>
      </w:r>
      <w:bookmarkStart w:id="0" w:name="_GoBack"/>
      <w:bookmarkEnd w:id="0"/>
      <w:r w:rsidRPr="008B332A">
        <w:rPr>
          <w:rFonts w:asciiTheme="minorHAnsi" w:hAnsiTheme="minorHAnsi" w:cstheme="minorHAnsi"/>
          <w:lang w:val="en-GB"/>
        </w:rPr>
        <w:tab/>
      </w:r>
    </w:p>
    <w:p w14:paraId="4B7D7136" w14:textId="77777777" w:rsidR="00017906" w:rsidRPr="00017906" w:rsidRDefault="00017906" w:rsidP="00017906">
      <w:pPr>
        <w:tabs>
          <w:tab w:val="left" w:pos="2880"/>
        </w:tabs>
        <w:ind w:left="2880" w:right="0" w:hanging="2880"/>
        <w:rPr>
          <w:rFonts w:asciiTheme="minorHAnsi" w:eastAsia="Times New Roman" w:hAnsiTheme="minorHAnsi" w:cstheme="minorHAnsi"/>
          <w:b/>
          <w:bCs/>
          <w:szCs w:val="22"/>
          <w:u w:val="single"/>
          <w:lang w:val="en-GB" w:bidi="ar-SA"/>
        </w:rPr>
      </w:pPr>
    </w:p>
    <w:p w14:paraId="266D0DAB" w14:textId="77777777" w:rsidR="00017906" w:rsidRPr="00017906" w:rsidRDefault="00017906" w:rsidP="00017906">
      <w:pPr>
        <w:tabs>
          <w:tab w:val="left" w:pos="2880"/>
        </w:tabs>
        <w:ind w:left="2880" w:right="0" w:hanging="2880"/>
        <w:rPr>
          <w:rFonts w:asciiTheme="minorHAnsi" w:eastAsia="Times New Roman" w:hAnsiTheme="minorHAnsi" w:cstheme="minorHAnsi"/>
          <w:b/>
          <w:bCs/>
          <w:szCs w:val="22"/>
          <w:lang w:val="en-GB" w:bidi="ar-SA"/>
        </w:rPr>
      </w:pPr>
      <w:r w:rsidRPr="00017906">
        <w:rPr>
          <w:rFonts w:asciiTheme="minorHAnsi" w:eastAsia="Times New Roman" w:hAnsiTheme="minorHAnsi" w:cstheme="minorHAnsi"/>
          <w:b/>
          <w:bCs/>
          <w:szCs w:val="22"/>
          <w:lang w:val="en-GB" w:bidi="ar-SA"/>
        </w:rPr>
        <w:t>PURPOSE OF THE JOB</w:t>
      </w:r>
    </w:p>
    <w:p w14:paraId="40B225EC" w14:textId="77777777" w:rsidR="008F1B9D" w:rsidRDefault="008F1B9D" w:rsidP="008F1B9D">
      <w:pPr>
        <w:ind w:firstLine="0"/>
        <w:rPr>
          <w:rFonts w:asciiTheme="minorHAnsi" w:hAnsiTheme="minorHAnsi" w:cstheme="minorHAnsi"/>
          <w:lang w:val="en"/>
        </w:rPr>
      </w:pPr>
    </w:p>
    <w:p w14:paraId="5AB6AEE8" w14:textId="032B57F5" w:rsidR="00F42473" w:rsidRPr="00F42473" w:rsidRDefault="00F42473" w:rsidP="00F42473">
      <w:pPr>
        <w:ind w:firstLine="0"/>
        <w:rPr>
          <w:rFonts w:asciiTheme="minorHAnsi" w:hAnsiTheme="minorHAnsi" w:cstheme="minorHAnsi"/>
          <w:bCs/>
          <w:sz w:val="32"/>
          <w:szCs w:val="32"/>
        </w:rPr>
      </w:pPr>
      <w:r w:rsidRPr="00F42473">
        <w:rPr>
          <w:rFonts w:asciiTheme="minorHAnsi" w:eastAsia="Times New Roman" w:hAnsiTheme="minorHAnsi" w:cstheme="minorHAnsi"/>
          <w:lang w:val="en" w:eastAsia="en-GB"/>
        </w:rPr>
        <w:t xml:space="preserve">The </w:t>
      </w:r>
      <w:r w:rsidRPr="00F42473">
        <w:rPr>
          <w:rFonts w:asciiTheme="minorHAnsi" w:hAnsiTheme="minorHAnsi" w:cstheme="minorHAnsi"/>
          <w:szCs w:val="22"/>
        </w:rPr>
        <w:t xml:space="preserve">Performing Arts Technician </w:t>
      </w:r>
      <w:r w:rsidRPr="00F42473">
        <w:rPr>
          <w:rFonts w:asciiTheme="minorHAnsi" w:hAnsiTheme="minorHAnsi" w:cstheme="minorHAnsi"/>
        </w:rPr>
        <w:t xml:space="preserve">to </w:t>
      </w:r>
      <w:r w:rsidRPr="00F42473">
        <w:rPr>
          <w:rFonts w:asciiTheme="minorHAnsi" w:hAnsiTheme="minorHAnsi" w:cstheme="minorHAnsi"/>
          <w:szCs w:val="22"/>
        </w:rPr>
        <w:t>manage and maintain all Performing Arts technical equipment and provide technical support for staff and students in the Performing Arts Department. The role will include developing and providing support for extracurricular Arts projects.  It will include Music technology, stage and sound lighting operation and video editing. The successful applicant will also be responsible for whole school display.</w:t>
      </w:r>
      <w:r w:rsidRPr="00F42473">
        <w:rPr>
          <w:rFonts w:asciiTheme="minorHAnsi" w:hAnsiTheme="minorHAnsi" w:cstheme="minorHAnsi"/>
          <w:bCs/>
          <w:sz w:val="32"/>
          <w:szCs w:val="32"/>
        </w:rPr>
        <w:t xml:space="preserve"> </w:t>
      </w:r>
    </w:p>
    <w:p w14:paraId="1C5BE720" w14:textId="77777777" w:rsidR="00017906" w:rsidRPr="00017906" w:rsidRDefault="00017906" w:rsidP="00AD17C2">
      <w:pPr>
        <w:ind w:right="0" w:firstLine="0"/>
        <w:rPr>
          <w:rFonts w:asciiTheme="minorHAnsi" w:eastAsia="Times New Roman" w:hAnsiTheme="minorHAnsi" w:cstheme="minorHAnsi"/>
          <w:szCs w:val="22"/>
          <w:lang w:val="en-GB" w:bidi="ar-SA"/>
        </w:rPr>
      </w:pPr>
    </w:p>
    <w:p w14:paraId="0CBE8155" w14:textId="77777777" w:rsidR="00017906" w:rsidRPr="00017906" w:rsidRDefault="00017906" w:rsidP="00017906">
      <w:pPr>
        <w:keepNext/>
        <w:ind w:right="0" w:firstLine="0"/>
        <w:outlineLvl w:val="1"/>
        <w:rPr>
          <w:rFonts w:asciiTheme="minorHAnsi" w:eastAsia="Times New Roman" w:hAnsiTheme="minorHAnsi" w:cstheme="minorHAnsi"/>
          <w:b/>
          <w:caps/>
          <w:szCs w:val="22"/>
          <w:lang w:val="en-GB" w:bidi="ar-SA"/>
        </w:rPr>
      </w:pPr>
      <w:r w:rsidRPr="00017906">
        <w:rPr>
          <w:rFonts w:asciiTheme="minorHAnsi" w:eastAsia="Times New Roman" w:hAnsiTheme="minorHAnsi" w:cstheme="minorHAnsi"/>
          <w:b/>
          <w:caps/>
          <w:szCs w:val="22"/>
          <w:lang w:val="en-GB" w:bidi="ar-SA"/>
        </w:rPr>
        <w:t>key Accountabilities</w:t>
      </w:r>
    </w:p>
    <w:p w14:paraId="03745108" w14:textId="77777777" w:rsidR="00017906" w:rsidRPr="00017906" w:rsidRDefault="00017906" w:rsidP="00017906">
      <w:pPr>
        <w:ind w:right="0" w:firstLine="0"/>
        <w:rPr>
          <w:rFonts w:asciiTheme="minorHAnsi" w:eastAsia="Times New Roman" w:hAnsiTheme="minorHAnsi" w:cstheme="minorHAnsi"/>
          <w:szCs w:val="22"/>
          <w:lang w:val="en-GB" w:bidi="ar-SA"/>
        </w:rPr>
      </w:pPr>
    </w:p>
    <w:p w14:paraId="43443AED" w14:textId="5D46D673" w:rsidR="00F42473" w:rsidRPr="00B12F1B"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 xml:space="preserve">To be responsible for the maintenance, safekeeping and day to day running of the Recording Studio, </w:t>
      </w:r>
      <w:r w:rsidRPr="00B12F1B">
        <w:rPr>
          <w:rFonts w:asciiTheme="minorHAnsi" w:hAnsiTheme="minorHAnsi" w:cstheme="minorHAnsi"/>
          <w:szCs w:val="22"/>
        </w:rPr>
        <w:t>Creative Arts Technology Suite, performance and audio equipment.</w:t>
      </w:r>
    </w:p>
    <w:p w14:paraId="019DEE5F" w14:textId="36F62A84" w:rsidR="00B12F1B" w:rsidRPr="00B12F1B" w:rsidRDefault="00B12F1B" w:rsidP="00F42473">
      <w:pPr>
        <w:numPr>
          <w:ilvl w:val="0"/>
          <w:numId w:val="18"/>
        </w:numPr>
        <w:ind w:right="0"/>
        <w:rPr>
          <w:rFonts w:asciiTheme="minorHAnsi" w:hAnsiTheme="minorHAnsi" w:cstheme="minorHAnsi"/>
          <w:szCs w:val="22"/>
        </w:rPr>
      </w:pPr>
      <w:r w:rsidRPr="00B12F1B">
        <w:rPr>
          <w:rFonts w:ascii="Calibri" w:hAnsi="Calibri" w:cs="Calibri"/>
          <w:bCs/>
          <w:color w:val="000000"/>
          <w:szCs w:val="22"/>
          <w:shd w:val="clear" w:color="auto" w:fill="FFFFFF"/>
        </w:rPr>
        <w:t>To be responsible for the maintenance, safe keeping and day to day use of all musical instruments and related accessories (such as amplification, cabling and power)</w:t>
      </w:r>
    </w:p>
    <w:p w14:paraId="2B956FF0" w14:textId="1CC9D795" w:rsidR="00F42473" w:rsidRPr="00B12F1B"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 xml:space="preserve">To prepare the Recording Studio (hardware and software) for recording sessions and manage the process </w:t>
      </w:r>
      <w:r w:rsidRPr="00B12F1B">
        <w:rPr>
          <w:rFonts w:asciiTheme="minorHAnsi" w:hAnsiTheme="minorHAnsi" w:cstheme="minorHAnsi"/>
          <w:szCs w:val="22"/>
        </w:rPr>
        <w:t>of recording and burning to CDs, GCSE recordings and any other Performing Arts recordings.</w:t>
      </w:r>
    </w:p>
    <w:p w14:paraId="06602980" w14:textId="24A2FE0C" w:rsidR="00B12F1B" w:rsidRPr="00B12F1B" w:rsidRDefault="00B12F1B" w:rsidP="00F42473">
      <w:pPr>
        <w:numPr>
          <w:ilvl w:val="0"/>
          <w:numId w:val="18"/>
        </w:numPr>
        <w:ind w:right="0"/>
        <w:rPr>
          <w:rFonts w:asciiTheme="minorHAnsi" w:hAnsiTheme="minorHAnsi" w:cstheme="minorHAnsi"/>
          <w:szCs w:val="22"/>
        </w:rPr>
      </w:pPr>
      <w:r w:rsidRPr="00B12F1B">
        <w:rPr>
          <w:rFonts w:asciiTheme="minorHAnsi" w:hAnsiTheme="minorHAnsi" w:cstheme="minorHAnsi"/>
          <w:bCs/>
          <w:color w:val="201F1E"/>
          <w:szCs w:val="22"/>
          <w:shd w:val="clear" w:color="auto" w:fill="FFFFFF"/>
        </w:rPr>
        <w:t>To liaise with the Head of Faculty and visiting peripatetic staff to maintain and distribute instrumental timetables to pupils</w:t>
      </w:r>
    </w:p>
    <w:p w14:paraId="1EF41BDD" w14:textId="77777777" w:rsidR="00F42473" w:rsidRPr="00F42473"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To support and advise the teaching and learning within the Creative Arts Technology Suite and provide support for extracurricular Arts projects.</w:t>
      </w:r>
    </w:p>
    <w:p w14:paraId="15DDA050" w14:textId="77777777" w:rsidR="00F42473" w:rsidRPr="00F42473"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To be responsible for the maintenance, safe keeping and operation of all sound and lighting equipment.</w:t>
      </w:r>
    </w:p>
    <w:p w14:paraId="725BEB49" w14:textId="77777777" w:rsidR="00F42473" w:rsidRPr="00F42473"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To support and advise with the teaching and learning of the Drama Studio sound and lighting equipment.</w:t>
      </w:r>
    </w:p>
    <w:p w14:paraId="4B5E41A3" w14:textId="77777777" w:rsidR="00F42473" w:rsidRPr="00F42473"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To be responsible for the maintenance, safe keeping and operation of all sound and lighting equipment for performances and learning.</w:t>
      </w:r>
    </w:p>
    <w:p w14:paraId="7A08D644" w14:textId="77777777" w:rsidR="00F42473" w:rsidRPr="00F42473"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To provide technical support at all Performing Arts Department events and any whole school event that requires sound, lighting, video recording or editing.</w:t>
      </w:r>
    </w:p>
    <w:p w14:paraId="4010D68E" w14:textId="77777777" w:rsidR="00F42473" w:rsidRPr="00F42473"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To be responsible for the maintenance, safe keeping and day to day running of all video recording and editing equipment.</w:t>
      </w:r>
    </w:p>
    <w:p w14:paraId="6103D622" w14:textId="77777777" w:rsidR="00F42473" w:rsidRPr="00F42473"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To video record and edit all Performing Arts GCSE coursework, end of term assessments, extracurricular events and school productions.</w:t>
      </w:r>
    </w:p>
    <w:p w14:paraId="25EF3A1F" w14:textId="77777777" w:rsidR="00F42473"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To support and advise with the teaching and learning of video recording and editing equipment.</w:t>
      </w:r>
    </w:p>
    <w:p w14:paraId="470A2803" w14:textId="0619C6E0" w:rsidR="00F42473" w:rsidRPr="00F42473" w:rsidRDefault="00F42473" w:rsidP="00F42473">
      <w:pPr>
        <w:numPr>
          <w:ilvl w:val="0"/>
          <w:numId w:val="18"/>
        </w:numPr>
        <w:ind w:right="0"/>
        <w:rPr>
          <w:rFonts w:asciiTheme="minorHAnsi" w:hAnsiTheme="minorHAnsi" w:cstheme="minorHAnsi"/>
          <w:szCs w:val="22"/>
        </w:rPr>
      </w:pPr>
      <w:r w:rsidRPr="00F42473">
        <w:rPr>
          <w:rFonts w:asciiTheme="minorHAnsi" w:hAnsiTheme="minorHAnsi" w:cstheme="minorHAnsi"/>
          <w:szCs w:val="22"/>
        </w:rPr>
        <w:t>To train selected students in the operation of lighting and sound equipment in order that they may gain new skills for future college and/or university courses</w:t>
      </w:r>
    </w:p>
    <w:p w14:paraId="099D1FCE" w14:textId="77777777" w:rsidR="00F42473" w:rsidRDefault="00F42473" w:rsidP="001127DE">
      <w:pPr>
        <w:pStyle w:val="NoSpacing"/>
        <w:ind w:firstLine="0"/>
        <w:rPr>
          <w:rFonts w:asciiTheme="minorHAnsi" w:hAnsiTheme="minorHAnsi" w:cstheme="minorHAnsi"/>
          <w:b/>
        </w:rPr>
      </w:pPr>
    </w:p>
    <w:p w14:paraId="4A9F2C50" w14:textId="6BADE7A9" w:rsidR="001127DE" w:rsidRDefault="001127DE" w:rsidP="001127DE">
      <w:pPr>
        <w:pStyle w:val="NoSpacing"/>
        <w:ind w:firstLine="0"/>
        <w:rPr>
          <w:rFonts w:asciiTheme="minorHAnsi" w:hAnsiTheme="minorHAnsi" w:cstheme="minorHAnsi"/>
          <w:b/>
        </w:rPr>
      </w:pPr>
      <w:r w:rsidRPr="006B210F">
        <w:rPr>
          <w:rFonts w:asciiTheme="minorHAnsi" w:hAnsiTheme="minorHAnsi" w:cstheme="minorHAnsi"/>
          <w:b/>
        </w:rPr>
        <w:t>SUPPORTING THE SCHOOL</w:t>
      </w:r>
    </w:p>
    <w:p w14:paraId="5773DA2B" w14:textId="77777777" w:rsidR="001127DE" w:rsidRDefault="001127DE" w:rsidP="001127DE">
      <w:pPr>
        <w:pStyle w:val="NoSpacing"/>
        <w:ind w:firstLine="0"/>
        <w:rPr>
          <w:rFonts w:asciiTheme="minorHAnsi" w:hAnsiTheme="minorHAnsi" w:cstheme="minorHAnsi"/>
          <w:b/>
        </w:rPr>
      </w:pPr>
    </w:p>
    <w:p w14:paraId="12858D0C" w14:textId="77777777" w:rsidR="001127DE" w:rsidRPr="006B210F" w:rsidRDefault="001127DE" w:rsidP="001127DE">
      <w:pPr>
        <w:pStyle w:val="NoSpacing"/>
        <w:ind w:firstLine="0"/>
        <w:rPr>
          <w:rFonts w:asciiTheme="minorHAnsi" w:hAnsiTheme="minorHAnsi" w:cstheme="minorHAnsi"/>
        </w:rPr>
      </w:pPr>
      <w:r w:rsidRPr="006B210F">
        <w:rPr>
          <w:rFonts w:asciiTheme="minorHAnsi" w:hAnsiTheme="minorHAnsi" w:cstheme="minorHAnsi"/>
        </w:rPr>
        <w:t>At an appropriate level, according to the job role, grade and training received, all employees in the school are expected to:</w:t>
      </w:r>
    </w:p>
    <w:p w14:paraId="2880CEA4" w14:textId="65957A52" w:rsidR="001127DE" w:rsidRDefault="001127DE" w:rsidP="001127DE">
      <w:pPr>
        <w:pStyle w:val="NoSpacing"/>
        <w:numPr>
          <w:ilvl w:val="0"/>
          <w:numId w:val="16"/>
        </w:numPr>
        <w:tabs>
          <w:tab w:val="left" w:pos="426"/>
        </w:tabs>
        <w:ind w:left="426" w:right="0" w:hanging="426"/>
        <w:rPr>
          <w:rFonts w:asciiTheme="minorHAnsi" w:hAnsiTheme="minorHAnsi" w:cstheme="minorHAnsi"/>
        </w:rPr>
      </w:pPr>
      <w:r w:rsidRPr="006B210F">
        <w:rPr>
          <w:rFonts w:asciiTheme="minorHAnsi" w:hAnsiTheme="minorHAnsi" w:cstheme="minorHAnsi"/>
        </w:rPr>
        <w:lastRenderedPageBreak/>
        <w:t>Support the aims, values, mission and ethos of the school and participate in a team approach to all aspects of school life.</w:t>
      </w:r>
    </w:p>
    <w:p w14:paraId="32828B6F" w14:textId="552BED86" w:rsidR="00F42473" w:rsidRDefault="00F42473" w:rsidP="00F42473">
      <w:pPr>
        <w:pStyle w:val="NoSpacing"/>
        <w:tabs>
          <w:tab w:val="left" w:pos="426"/>
        </w:tabs>
        <w:ind w:left="426" w:right="0" w:firstLine="0"/>
        <w:rPr>
          <w:rFonts w:asciiTheme="minorHAnsi" w:hAnsiTheme="minorHAnsi" w:cstheme="minorHAnsi"/>
        </w:rPr>
      </w:pPr>
    </w:p>
    <w:p w14:paraId="11442378" w14:textId="7E117ABF" w:rsidR="00F42473" w:rsidRDefault="00F42473" w:rsidP="00F42473">
      <w:pPr>
        <w:pStyle w:val="NoSpacing"/>
        <w:tabs>
          <w:tab w:val="left" w:pos="426"/>
        </w:tabs>
        <w:ind w:left="426" w:right="0" w:firstLine="0"/>
        <w:rPr>
          <w:rFonts w:asciiTheme="minorHAnsi" w:hAnsiTheme="minorHAnsi" w:cstheme="minorHAnsi"/>
        </w:rPr>
      </w:pPr>
    </w:p>
    <w:p w14:paraId="7F9EEE83" w14:textId="0F3124FC" w:rsidR="00F42473" w:rsidRDefault="00F42473" w:rsidP="00F42473">
      <w:pPr>
        <w:pStyle w:val="NoSpacing"/>
        <w:tabs>
          <w:tab w:val="left" w:pos="426"/>
        </w:tabs>
        <w:ind w:left="426" w:right="0" w:firstLine="0"/>
        <w:rPr>
          <w:rFonts w:asciiTheme="minorHAnsi" w:hAnsiTheme="minorHAnsi" w:cstheme="minorHAnsi"/>
        </w:rPr>
      </w:pPr>
    </w:p>
    <w:p w14:paraId="6B6481BB" w14:textId="77777777" w:rsidR="00F42473" w:rsidRPr="006B210F" w:rsidRDefault="00F42473" w:rsidP="00F42473">
      <w:pPr>
        <w:pStyle w:val="NoSpacing"/>
        <w:tabs>
          <w:tab w:val="left" w:pos="426"/>
        </w:tabs>
        <w:ind w:left="426" w:right="0" w:firstLine="0"/>
        <w:rPr>
          <w:rFonts w:asciiTheme="minorHAnsi" w:hAnsiTheme="minorHAnsi" w:cstheme="minorHAnsi"/>
        </w:rPr>
      </w:pPr>
    </w:p>
    <w:p w14:paraId="708435C7" w14:textId="10210360" w:rsidR="001127DE" w:rsidRDefault="001127DE" w:rsidP="001127DE">
      <w:pPr>
        <w:pStyle w:val="NoSpacing"/>
        <w:numPr>
          <w:ilvl w:val="0"/>
          <w:numId w:val="16"/>
        </w:numPr>
        <w:tabs>
          <w:tab w:val="left" w:pos="426"/>
        </w:tabs>
        <w:ind w:left="426" w:right="0" w:hanging="426"/>
        <w:rPr>
          <w:rFonts w:asciiTheme="minorHAnsi" w:hAnsiTheme="minorHAnsi" w:cstheme="minorHAnsi"/>
        </w:rPr>
      </w:pPr>
      <w:r w:rsidRPr="006B210F">
        <w:rPr>
          <w:rFonts w:asciiTheme="minorHAnsi" w:hAnsiTheme="minorHAnsi" w:cstheme="minorHAnsi"/>
        </w:rPr>
        <w:t>Attend and contribute to staff meetings and INSET days as required, and identify areas of personal practice and experience to develop.</w:t>
      </w:r>
    </w:p>
    <w:p w14:paraId="5D8B354B" w14:textId="24D745A4" w:rsidR="00641678" w:rsidRPr="0069465D" w:rsidRDefault="00641678" w:rsidP="001127DE">
      <w:pPr>
        <w:pStyle w:val="NoSpacing"/>
        <w:numPr>
          <w:ilvl w:val="0"/>
          <w:numId w:val="16"/>
        </w:numPr>
        <w:tabs>
          <w:tab w:val="left" w:pos="426"/>
        </w:tabs>
        <w:ind w:left="426" w:right="0" w:hanging="426"/>
        <w:rPr>
          <w:rFonts w:asciiTheme="minorHAnsi" w:hAnsiTheme="minorHAnsi" w:cstheme="minorHAnsi"/>
        </w:rPr>
      </w:pPr>
      <w:r w:rsidRPr="0069465D">
        <w:rPr>
          <w:rFonts w:asciiTheme="minorHAnsi" w:hAnsiTheme="minorHAnsi" w:cstheme="minorHAnsi"/>
        </w:rPr>
        <w:t>To be aware of and comply with policies and procedures relating to Child Protection and all aspects of safeguarding children</w:t>
      </w:r>
    </w:p>
    <w:p w14:paraId="1B100915" w14:textId="77777777" w:rsidR="001127DE" w:rsidRPr="006B210F" w:rsidRDefault="001127DE" w:rsidP="001127DE">
      <w:pPr>
        <w:pStyle w:val="NoSpacing"/>
        <w:numPr>
          <w:ilvl w:val="0"/>
          <w:numId w:val="16"/>
        </w:numPr>
        <w:tabs>
          <w:tab w:val="left" w:pos="426"/>
        </w:tabs>
        <w:ind w:left="426" w:right="0" w:hanging="426"/>
        <w:rPr>
          <w:rFonts w:asciiTheme="minorHAnsi" w:hAnsiTheme="minorHAnsi" w:cstheme="minorHAnsi"/>
        </w:rPr>
      </w:pPr>
      <w:r w:rsidRPr="006B210F">
        <w:rPr>
          <w:rFonts w:asciiTheme="minorHAnsi" w:hAnsiTheme="minorHAnsi" w:cstheme="minorHAnsi"/>
        </w:rPr>
        <w:t xml:space="preserve">Take appropriate responsibility for safeguarding and children’s welfare and be aware of confidential issues linked to home/child/teacher/school and keep confidences appropriately.  This will be in liaison with the either the </w:t>
      </w:r>
      <w:proofErr w:type="spellStart"/>
      <w:r w:rsidRPr="006B210F">
        <w:rPr>
          <w:rFonts w:asciiTheme="minorHAnsi" w:hAnsiTheme="minorHAnsi" w:cstheme="minorHAnsi"/>
        </w:rPr>
        <w:t>Assitant</w:t>
      </w:r>
      <w:proofErr w:type="spellEnd"/>
      <w:r w:rsidRPr="006B210F">
        <w:rPr>
          <w:rFonts w:asciiTheme="minorHAnsi" w:hAnsiTheme="minorHAnsi" w:cstheme="minorHAnsi"/>
        </w:rPr>
        <w:t xml:space="preserve"> Head (Pastoral) or the DSL and </w:t>
      </w:r>
      <w:proofErr w:type="spellStart"/>
      <w:r w:rsidRPr="006B210F">
        <w:rPr>
          <w:rFonts w:asciiTheme="minorHAnsi" w:hAnsiTheme="minorHAnsi" w:cstheme="minorHAnsi"/>
        </w:rPr>
        <w:t>utilise</w:t>
      </w:r>
      <w:proofErr w:type="spellEnd"/>
      <w:r w:rsidRPr="006B210F">
        <w:rPr>
          <w:rFonts w:asciiTheme="minorHAnsi" w:hAnsiTheme="minorHAnsi" w:cstheme="minorHAnsi"/>
        </w:rPr>
        <w:t xml:space="preserve"> the schools Safeguarding communication tools (C4C or CPOMS).</w:t>
      </w:r>
    </w:p>
    <w:p w14:paraId="513932C9" w14:textId="77777777" w:rsidR="001127DE" w:rsidRPr="006B210F" w:rsidRDefault="001127DE" w:rsidP="001127DE">
      <w:pPr>
        <w:pStyle w:val="NoSpacing"/>
        <w:numPr>
          <w:ilvl w:val="0"/>
          <w:numId w:val="16"/>
        </w:numPr>
        <w:tabs>
          <w:tab w:val="left" w:pos="426"/>
        </w:tabs>
        <w:ind w:left="426" w:right="0" w:hanging="426"/>
        <w:rPr>
          <w:rFonts w:asciiTheme="minorHAnsi" w:hAnsiTheme="minorHAnsi" w:cstheme="minorHAnsi"/>
        </w:rPr>
      </w:pPr>
      <w:r w:rsidRPr="006B210F">
        <w:rPr>
          <w:rFonts w:asciiTheme="minorHAnsi" w:hAnsiTheme="minorHAnsi" w:cstheme="minorHAnsi"/>
        </w:rPr>
        <w:t>Be aware of health and safety issues and act in accordance with the school’s Health and Safety Policy.</w:t>
      </w:r>
    </w:p>
    <w:p w14:paraId="1A5E1FCA" w14:textId="77777777" w:rsidR="001127DE" w:rsidRPr="006B210F" w:rsidRDefault="001127DE" w:rsidP="001127DE">
      <w:pPr>
        <w:pStyle w:val="NoSpacing"/>
        <w:numPr>
          <w:ilvl w:val="0"/>
          <w:numId w:val="16"/>
        </w:numPr>
        <w:tabs>
          <w:tab w:val="left" w:pos="426"/>
        </w:tabs>
        <w:ind w:left="426" w:right="0" w:hanging="426"/>
        <w:rPr>
          <w:rFonts w:asciiTheme="minorHAnsi" w:hAnsiTheme="minorHAnsi" w:cstheme="minorHAnsi"/>
        </w:rPr>
      </w:pPr>
      <w:r w:rsidRPr="006B210F">
        <w:rPr>
          <w:rFonts w:asciiTheme="minorHAnsi" w:hAnsiTheme="minorHAnsi" w:cstheme="minorHAnsi"/>
        </w:rPr>
        <w:t xml:space="preserve">To liaise with other staff to share information, concerns and issues regarding students to ensure that there is continuity in helping to solve any issues or problems </w:t>
      </w:r>
    </w:p>
    <w:p w14:paraId="27F648E6" w14:textId="77777777" w:rsidR="001127DE" w:rsidRPr="006B210F" w:rsidRDefault="001127DE" w:rsidP="001127DE">
      <w:pPr>
        <w:pStyle w:val="NoSpacing"/>
        <w:numPr>
          <w:ilvl w:val="0"/>
          <w:numId w:val="16"/>
        </w:numPr>
        <w:tabs>
          <w:tab w:val="left" w:pos="426"/>
        </w:tabs>
        <w:ind w:left="426" w:right="0" w:hanging="426"/>
        <w:rPr>
          <w:rFonts w:asciiTheme="minorHAnsi" w:hAnsiTheme="minorHAnsi" w:cstheme="minorHAnsi"/>
        </w:rPr>
      </w:pPr>
      <w:r w:rsidRPr="006B210F">
        <w:rPr>
          <w:rFonts w:asciiTheme="minorHAnsi" w:hAnsiTheme="minorHAnsi" w:cstheme="minorHAnsi"/>
        </w:rPr>
        <w:t>To take any immediate action to attend to sickness and/or accidents by carrying out minor first aid and finding relevant assistance and report accidents where necessary</w:t>
      </w:r>
    </w:p>
    <w:p w14:paraId="5B54431A" w14:textId="77777777" w:rsidR="001127DE" w:rsidRDefault="001127DE" w:rsidP="00017906">
      <w:pPr>
        <w:ind w:right="0" w:firstLine="0"/>
        <w:jc w:val="both"/>
        <w:rPr>
          <w:rFonts w:asciiTheme="minorHAnsi" w:eastAsia="Times New Roman" w:hAnsiTheme="minorHAnsi" w:cstheme="minorHAnsi"/>
          <w:b/>
          <w:bCs/>
          <w:szCs w:val="22"/>
          <w:lang w:val="en-GB" w:bidi="ar-SA"/>
        </w:rPr>
      </w:pPr>
    </w:p>
    <w:p w14:paraId="14679B60" w14:textId="77777777" w:rsidR="00017906" w:rsidRPr="00017906" w:rsidRDefault="00017906" w:rsidP="00017906">
      <w:pPr>
        <w:ind w:right="0" w:firstLine="0"/>
        <w:jc w:val="both"/>
        <w:rPr>
          <w:rFonts w:asciiTheme="minorHAnsi" w:eastAsia="Times New Roman" w:hAnsiTheme="minorHAnsi" w:cstheme="minorHAnsi"/>
          <w:b/>
          <w:bCs/>
          <w:szCs w:val="22"/>
          <w:lang w:val="en-GB" w:bidi="ar-SA"/>
        </w:rPr>
      </w:pPr>
      <w:r w:rsidRPr="00017906">
        <w:rPr>
          <w:rFonts w:asciiTheme="minorHAnsi" w:eastAsia="Times New Roman" w:hAnsiTheme="minorHAnsi" w:cstheme="minorHAnsi"/>
          <w:b/>
          <w:bCs/>
          <w:szCs w:val="22"/>
          <w:lang w:val="en-GB" w:bidi="ar-SA"/>
        </w:rPr>
        <w:t>OTHER DUTIES</w:t>
      </w:r>
    </w:p>
    <w:p w14:paraId="65C06C3E" w14:textId="77777777" w:rsidR="004F01ED" w:rsidRPr="00AD17C2" w:rsidRDefault="00017906" w:rsidP="00AD17C2">
      <w:pPr>
        <w:ind w:right="0" w:firstLine="0"/>
        <w:rPr>
          <w:rFonts w:asciiTheme="minorHAnsi" w:eastAsia="Times New Roman" w:hAnsiTheme="minorHAnsi" w:cstheme="minorHAnsi"/>
          <w:szCs w:val="22"/>
          <w:highlight w:val="yellow"/>
          <w:lang w:val="en-GB" w:bidi="ar-SA"/>
        </w:rPr>
      </w:pPr>
      <w:r w:rsidRPr="00017906">
        <w:rPr>
          <w:rFonts w:asciiTheme="minorHAnsi" w:eastAsia="Times New Roman" w:hAnsiTheme="minorHAnsi" w:cstheme="minorHAnsi"/>
          <w:szCs w:val="22"/>
          <w:lang w:val="en-GB" w:bidi="ar-SA"/>
        </w:rPr>
        <w:t>The post holder may be expected to carry out duties other than those given in the job description where the level of responsibility is similar and he/she has appropriate qualifications or receives appropriate training to carry out these duties.</w:t>
      </w:r>
    </w:p>
    <w:sectPr w:rsidR="004F01ED" w:rsidRPr="00AD17C2" w:rsidSect="0074622E">
      <w:headerReference w:type="default" r:id="rId11"/>
      <w:footerReference w:type="default" r:id="rId12"/>
      <w:pgSz w:w="11906" w:h="16838"/>
      <w:pgMar w:top="1440" w:right="1134" w:bottom="1440"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3ECB8" w14:textId="77777777" w:rsidR="0018497F" w:rsidRDefault="0018497F" w:rsidP="00583559">
      <w:r>
        <w:separator/>
      </w:r>
    </w:p>
  </w:endnote>
  <w:endnote w:type="continuationSeparator" w:id="0">
    <w:p w14:paraId="22A168B7" w14:textId="77777777" w:rsidR="0018497F" w:rsidRDefault="0018497F" w:rsidP="0058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70E" w14:textId="77777777" w:rsidR="00133BA6" w:rsidRDefault="00133BA6" w:rsidP="00133BA6">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133BA6" w:rsidRPr="007F19CB" w14:paraId="5E37DF11" w14:textId="77777777" w:rsidTr="0021061F">
      <w:tc>
        <w:tcPr>
          <w:tcW w:w="4508" w:type="dxa"/>
        </w:tcPr>
        <w:p w14:paraId="38B2E3C7" w14:textId="77777777" w:rsidR="00133BA6" w:rsidRPr="004F01ED" w:rsidRDefault="00133BA6" w:rsidP="00133BA6">
          <w:pPr>
            <w:pStyle w:val="Footer"/>
            <w:rPr>
              <w:rFonts w:cs="Arial"/>
              <w:color w:val="2F5496"/>
              <w:sz w:val="16"/>
              <w:szCs w:val="16"/>
            </w:rPr>
          </w:pPr>
          <w:proofErr w:type="spellStart"/>
          <w:r w:rsidRPr="004F01ED">
            <w:rPr>
              <w:rFonts w:cs="Arial"/>
              <w:color w:val="2F5496"/>
              <w:sz w:val="16"/>
              <w:szCs w:val="16"/>
            </w:rPr>
            <w:t>Tick</w:t>
          </w:r>
          <w:r w:rsidR="0021061F" w:rsidRPr="004F01ED">
            <w:rPr>
              <w:rFonts w:cs="Arial"/>
              <w:color w:val="2F5496"/>
              <w:sz w:val="16"/>
              <w:szCs w:val="16"/>
            </w:rPr>
            <w:t>le</w:t>
          </w:r>
          <w:r w:rsidRPr="004F01ED">
            <w:rPr>
              <w:rFonts w:cs="Arial"/>
              <w:color w:val="2F5496"/>
              <w:sz w:val="16"/>
              <w:szCs w:val="16"/>
            </w:rPr>
            <w:t>ford</w:t>
          </w:r>
          <w:proofErr w:type="spellEnd"/>
          <w:r w:rsidRPr="004F01ED">
            <w:rPr>
              <w:rFonts w:cs="Arial"/>
              <w:color w:val="2F5496"/>
              <w:sz w:val="16"/>
              <w:szCs w:val="16"/>
            </w:rPr>
            <w:t xml:space="preserve"> Drive, Southampton, SO19 9QP                                               </w:t>
          </w:r>
        </w:p>
        <w:p w14:paraId="41D90BE8" w14:textId="77777777" w:rsidR="00133BA6" w:rsidRPr="004F01ED" w:rsidRDefault="00133BA6" w:rsidP="00133BA6">
          <w:pPr>
            <w:pStyle w:val="Footer"/>
            <w:rPr>
              <w:rFonts w:cs="Arial"/>
              <w:color w:val="2F5496"/>
              <w:sz w:val="16"/>
              <w:szCs w:val="16"/>
            </w:rPr>
          </w:pPr>
          <w:proofErr w:type="spellStart"/>
          <w:r w:rsidRPr="004F01ED">
            <w:rPr>
              <w:rFonts w:cs="Arial"/>
              <w:color w:val="2F5496"/>
              <w:sz w:val="16"/>
              <w:szCs w:val="16"/>
            </w:rPr>
            <w:t>tel</w:t>
          </w:r>
          <w:proofErr w:type="spellEnd"/>
          <w:r w:rsidRPr="004F01ED">
            <w:rPr>
              <w:rFonts w:cs="Arial"/>
              <w:color w:val="2F5496"/>
              <w:sz w:val="16"/>
              <w:szCs w:val="16"/>
            </w:rPr>
            <w:t>: 023 8044 7820</w:t>
          </w:r>
        </w:p>
        <w:p w14:paraId="3EAA891D" w14:textId="77777777" w:rsidR="00133BA6" w:rsidRPr="004F01ED" w:rsidRDefault="00133BA6" w:rsidP="00133BA6">
          <w:pPr>
            <w:pStyle w:val="Footer"/>
            <w:rPr>
              <w:rFonts w:cs="Arial"/>
              <w:color w:val="2F5496"/>
              <w:sz w:val="16"/>
              <w:szCs w:val="16"/>
            </w:rPr>
          </w:pPr>
          <w:r w:rsidRPr="004F01ED">
            <w:rPr>
              <w:rFonts w:cs="Arial"/>
              <w:color w:val="2F5496"/>
              <w:sz w:val="16"/>
              <w:szCs w:val="16"/>
            </w:rPr>
            <w:t>email: info@chamberlayne.org</w:t>
          </w:r>
        </w:p>
      </w:tc>
      <w:tc>
        <w:tcPr>
          <w:tcW w:w="4508" w:type="dxa"/>
        </w:tcPr>
        <w:p w14:paraId="444366F7" w14:textId="77777777" w:rsidR="002F18AD" w:rsidRDefault="002F18AD" w:rsidP="00133BA6">
          <w:pPr>
            <w:pStyle w:val="Footer"/>
            <w:jc w:val="right"/>
            <w:rPr>
              <w:rFonts w:cs="Arial"/>
              <w:color w:val="2F5496"/>
              <w:sz w:val="16"/>
              <w:szCs w:val="16"/>
            </w:rPr>
          </w:pPr>
        </w:p>
        <w:p w14:paraId="517A5C68" w14:textId="01701788" w:rsidR="00133BA6" w:rsidRPr="004F01ED" w:rsidRDefault="00133BA6" w:rsidP="00133BA6">
          <w:pPr>
            <w:pStyle w:val="Footer"/>
            <w:jc w:val="right"/>
            <w:rPr>
              <w:rFonts w:cs="Arial"/>
              <w:color w:val="2F5496"/>
              <w:sz w:val="16"/>
              <w:szCs w:val="16"/>
            </w:rPr>
          </w:pPr>
          <w:r w:rsidRPr="004F01ED">
            <w:rPr>
              <w:rFonts w:cs="Arial"/>
              <w:noProof/>
              <w:color w:val="4472C4"/>
              <w:sz w:val="16"/>
              <w:szCs w:val="16"/>
              <w:lang w:eastAsia="en-GB"/>
            </w:rPr>
            <w:drawing>
              <wp:inline distT="0" distB="0" distL="0" distR="0" wp14:anchorId="4C72561F" wp14:editId="595EB72E">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4F01ED">
            <w:rPr>
              <w:rFonts w:cs="Arial"/>
              <w:noProof/>
              <w:color w:val="4472C4"/>
              <w:sz w:val="16"/>
              <w:szCs w:val="16"/>
              <w:lang w:eastAsia="en-GB"/>
            </w:rPr>
            <w:drawing>
              <wp:inline distT="0" distB="0" distL="0" distR="0" wp14:anchorId="21A64A56" wp14:editId="037E8AEE">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14:paraId="20756E7D" w14:textId="77777777" w:rsidR="00133BA6" w:rsidRPr="007F19CB" w:rsidRDefault="00133BA6" w:rsidP="00133BA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7379" w14:textId="77777777" w:rsidR="0018497F" w:rsidRDefault="0018497F" w:rsidP="00583559">
      <w:r>
        <w:separator/>
      </w:r>
    </w:p>
  </w:footnote>
  <w:footnote w:type="continuationSeparator" w:id="0">
    <w:p w14:paraId="12B85904" w14:textId="77777777" w:rsidR="0018497F" w:rsidRDefault="0018497F" w:rsidP="0058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BD5B" w14:textId="77777777" w:rsidR="00C73EE3" w:rsidRDefault="00C73EE3" w:rsidP="00583559">
    <w:pPr>
      <w:pStyle w:val="Header"/>
      <w:jc w:val="center"/>
    </w:pPr>
  </w:p>
  <w:p w14:paraId="52A54751" w14:textId="77777777" w:rsidR="00C73EE3" w:rsidRDefault="00C73EE3" w:rsidP="00583559">
    <w:pPr>
      <w:pStyle w:val="Header"/>
      <w:jc w:val="center"/>
    </w:pPr>
  </w:p>
  <w:p w14:paraId="29ADC08D" w14:textId="77777777" w:rsidR="00583559" w:rsidRDefault="00583559" w:rsidP="00583559">
    <w:pPr>
      <w:pStyle w:val="Header"/>
      <w:jc w:val="center"/>
    </w:pPr>
    <w:r>
      <w:rPr>
        <w:noProof/>
        <w:lang w:eastAsia="en-GB"/>
      </w:rPr>
      <w:drawing>
        <wp:inline distT="0" distB="0" distL="0" distR="0" wp14:anchorId="6192477A" wp14:editId="43CD10E6">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14:paraId="09C097B3" w14:textId="77777777" w:rsidR="00583559" w:rsidRPr="004F01ED" w:rsidRDefault="00583559" w:rsidP="00583559">
    <w:pPr>
      <w:pStyle w:val="Header"/>
      <w:jc w:val="center"/>
      <w:rPr>
        <w:rFonts w:ascii="Times New Roman" w:hAnsi="Times New Roman" w:cs="Times New Roman"/>
        <w:color w:val="2F5496"/>
      </w:rPr>
    </w:pPr>
    <w:r w:rsidRPr="004F01ED">
      <w:rPr>
        <w:rFonts w:ascii="Times New Roman" w:hAnsi="Times New Roman" w:cs="Times New Roman"/>
        <w:color w:val="2F5496"/>
      </w:rPr>
      <w:t>CHAMBERLAYNE COLLEGE FOR THE ARTS</w:t>
    </w:r>
  </w:p>
  <w:p w14:paraId="3C886387" w14:textId="77777777" w:rsidR="00583559" w:rsidRPr="004F01ED" w:rsidRDefault="00583559" w:rsidP="00583559">
    <w:pPr>
      <w:pStyle w:val="Header"/>
      <w:jc w:val="center"/>
      <w:rPr>
        <w:rFonts w:ascii="Times New Roman" w:hAnsi="Times New Roman" w:cs="Times New Roman"/>
        <w:color w:val="2F5496"/>
      </w:rPr>
    </w:pPr>
    <w:r w:rsidRPr="004F01ED">
      <w:rPr>
        <w:rFonts w:ascii="Times New Roman" w:hAnsi="Times New Roman" w:cs="Times New Roman"/>
        <w:color w:val="2F5496"/>
      </w:rPr>
      <w:t>Expect More. Achieve More.</w:t>
    </w:r>
  </w:p>
  <w:p w14:paraId="575F000B" w14:textId="77777777" w:rsidR="0068790E" w:rsidRPr="004F01ED" w:rsidRDefault="009212C9" w:rsidP="00583559">
    <w:pPr>
      <w:pStyle w:val="Header"/>
      <w:jc w:val="center"/>
      <w:rPr>
        <w:rFonts w:ascii="Arial" w:hAnsi="Arial" w:cs="Arial"/>
        <w:color w:val="2F5496"/>
        <w:sz w:val="16"/>
        <w:szCs w:val="16"/>
      </w:rPr>
    </w:pPr>
    <w:hyperlink r:id="rId3" w:history="1">
      <w:r w:rsidR="0068790E" w:rsidRPr="004F01ED">
        <w:rPr>
          <w:rStyle w:val="Hyperlink"/>
          <w:rFonts w:ascii="Arial" w:hAnsi="Arial" w:cs="Arial"/>
          <w:color w:val="2F5496"/>
          <w:sz w:val="16"/>
          <w:szCs w:val="16"/>
        </w:rPr>
        <w:t>www.chamberlayne.org</w:t>
      </w:r>
    </w:hyperlink>
  </w:p>
  <w:p w14:paraId="72918334" w14:textId="77777777" w:rsidR="00583559" w:rsidRPr="004F01ED" w:rsidRDefault="0021061F" w:rsidP="00583559">
    <w:pPr>
      <w:pStyle w:val="Header"/>
      <w:jc w:val="center"/>
      <w:rPr>
        <w:rFonts w:ascii="Times New Roman" w:hAnsi="Times New Roman" w:cs="Times New Roman"/>
        <w:color w:val="2F5496"/>
      </w:rPr>
    </w:pPr>
    <w:r w:rsidRPr="004F01ED">
      <w:rPr>
        <w:rFonts w:ascii="Times New Roman" w:hAnsi="Times New Roman" w:cs="Times New Roman"/>
        <w:noProof/>
        <w:color w:val="4472C4"/>
        <w:lang w:eastAsia="en-GB"/>
      </w:rPr>
      <mc:AlternateContent>
        <mc:Choice Requires="wps">
          <w:drawing>
            <wp:inline distT="0" distB="0" distL="0" distR="0" wp14:anchorId="2D0E31E1" wp14:editId="149C54EA">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F1BDCD"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5BE"/>
    <w:multiLevelType w:val="hybridMultilevel"/>
    <w:tmpl w:val="8A10F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53FB5"/>
    <w:multiLevelType w:val="hybridMultilevel"/>
    <w:tmpl w:val="8CBC93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285B24"/>
    <w:multiLevelType w:val="hybridMultilevel"/>
    <w:tmpl w:val="9816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1650"/>
    <w:multiLevelType w:val="hybridMultilevel"/>
    <w:tmpl w:val="40D6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63EB0"/>
    <w:multiLevelType w:val="hybridMultilevel"/>
    <w:tmpl w:val="3564CF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C532F"/>
    <w:multiLevelType w:val="hybridMultilevel"/>
    <w:tmpl w:val="EAC6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B0C30"/>
    <w:multiLevelType w:val="hybridMultilevel"/>
    <w:tmpl w:val="6104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E593E"/>
    <w:multiLevelType w:val="hybridMultilevel"/>
    <w:tmpl w:val="DA2A04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FF2216B"/>
    <w:multiLevelType w:val="hybridMultilevel"/>
    <w:tmpl w:val="73308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B10E45"/>
    <w:multiLevelType w:val="hybridMultilevel"/>
    <w:tmpl w:val="62ACDBAC"/>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B7B6BC3"/>
    <w:multiLevelType w:val="hybridMultilevel"/>
    <w:tmpl w:val="A7CE0CDA"/>
    <w:lvl w:ilvl="0" w:tplc="08090001">
      <w:start w:val="1"/>
      <w:numFmt w:val="bullet"/>
      <w:lvlText w:val=""/>
      <w:lvlJc w:val="left"/>
      <w:pPr>
        <w:tabs>
          <w:tab w:val="num" w:pos="434"/>
        </w:tabs>
        <w:ind w:left="434" w:hanging="434"/>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D7A74F4"/>
    <w:multiLevelType w:val="hybridMultilevel"/>
    <w:tmpl w:val="A0D4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E83544"/>
    <w:multiLevelType w:val="hybridMultilevel"/>
    <w:tmpl w:val="83B6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D3F10"/>
    <w:multiLevelType w:val="hybridMultilevel"/>
    <w:tmpl w:val="390A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00369"/>
    <w:multiLevelType w:val="hybridMultilevel"/>
    <w:tmpl w:val="0E3EDCB8"/>
    <w:lvl w:ilvl="0" w:tplc="3F9EDA58">
      <w:start w:val="1"/>
      <w:numFmt w:val="bullet"/>
      <w:lvlText w:val=""/>
      <w:lvlJc w:val="left"/>
      <w:pPr>
        <w:tabs>
          <w:tab w:val="num" w:pos="170"/>
        </w:tabs>
        <w:ind w:left="170" w:hanging="17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03503"/>
    <w:multiLevelType w:val="hybridMultilevel"/>
    <w:tmpl w:val="C7301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170DB4"/>
    <w:multiLevelType w:val="hybridMultilevel"/>
    <w:tmpl w:val="F9F83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05401"/>
    <w:multiLevelType w:val="hybridMultilevel"/>
    <w:tmpl w:val="E264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6"/>
  </w:num>
  <w:num w:numId="5">
    <w:abstractNumId w:val="5"/>
  </w:num>
  <w:num w:numId="6">
    <w:abstractNumId w:val="4"/>
  </w:num>
  <w:num w:numId="7">
    <w:abstractNumId w:val="11"/>
  </w:num>
  <w:num w:numId="8">
    <w:abstractNumId w:val="8"/>
  </w:num>
  <w:num w:numId="9">
    <w:abstractNumId w:val="10"/>
  </w:num>
  <w:num w:numId="10">
    <w:abstractNumId w:val="9"/>
  </w:num>
  <w:num w:numId="11">
    <w:abstractNumId w:val="15"/>
  </w:num>
  <w:num w:numId="12">
    <w:abstractNumId w:val="13"/>
  </w:num>
  <w:num w:numId="13">
    <w:abstractNumId w:val="7"/>
  </w:num>
  <w:num w:numId="14">
    <w:abstractNumId w:val="17"/>
  </w:num>
  <w:num w:numId="15">
    <w:abstractNumId w:val="16"/>
  </w:num>
  <w:num w:numId="16">
    <w:abstractNumId w:val="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59"/>
    <w:rsid w:val="00007A6F"/>
    <w:rsid w:val="00017906"/>
    <w:rsid w:val="00035868"/>
    <w:rsid w:val="00062383"/>
    <w:rsid w:val="00071425"/>
    <w:rsid w:val="001127DE"/>
    <w:rsid w:val="00133BA6"/>
    <w:rsid w:val="001755DB"/>
    <w:rsid w:val="00182A1D"/>
    <w:rsid w:val="0018497F"/>
    <w:rsid w:val="001B34A5"/>
    <w:rsid w:val="001D533A"/>
    <w:rsid w:val="0021061F"/>
    <w:rsid w:val="00214599"/>
    <w:rsid w:val="002F18AD"/>
    <w:rsid w:val="003246CB"/>
    <w:rsid w:val="003A5AA9"/>
    <w:rsid w:val="0042274A"/>
    <w:rsid w:val="004779B6"/>
    <w:rsid w:val="004B11F6"/>
    <w:rsid w:val="004F01ED"/>
    <w:rsid w:val="0053680F"/>
    <w:rsid w:val="0056756B"/>
    <w:rsid w:val="00577286"/>
    <w:rsid w:val="00583559"/>
    <w:rsid w:val="005B6854"/>
    <w:rsid w:val="005E29FB"/>
    <w:rsid w:val="00641678"/>
    <w:rsid w:val="0068790E"/>
    <w:rsid w:val="0069465D"/>
    <w:rsid w:val="0074622E"/>
    <w:rsid w:val="007871F0"/>
    <w:rsid w:val="0078773C"/>
    <w:rsid w:val="0079109F"/>
    <w:rsid w:val="007B3A5D"/>
    <w:rsid w:val="007F19CB"/>
    <w:rsid w:val="008210F6"/>
    <w:rsid w:val="008249C7"/>
    <w:rsid w:val="00841BD0"/>
    <w:rsid w:val="00865906"/>
    <w:rsid w:val="00891A0F"/>
    <w:rsid w:val="008B332A"/>
    <w:rsid w:val="008D39AF"/>
    <w:rsid w:val="008F1B9D"/>
    <w:rsid w:val="009212C9"/>
    <w:rsid w:val="009446ED"/>
    <w:rsid w:val="00A13EAF"/>
    <w:rsid w:val="00A21671"/>
    <w:rsid w:val="00A23466"/>
    <w:rsid w:val="00A565BB"/>
    <w:rsid w:val="00A73B49"/>
    <w:rsid w:val="00AD17C2"/>
    <w:rsid w:val="00B12F1B"/>
    <w:rsid w:val="00BE155A"/>
    <w:rsid w:val="00C73EE3"/>
    <w:rsid w:val="00C81F5F"/>
    <w:rsid w:val="00CB39B7"/>
    <w:rsid w:val="00D022BC"/>
    <w:rsid w:val="00D64BC9"/>
    <w:rsid w:val="00D80234"/>
    <w:rsid w:val="00DD12CF"/>
    <w:rsid w:val="00DF277D"/>
    <w:rsid w:val="00E23E45"/>
    <w:rsid w:val="00E26707"/>
    <w:rsid w:val="00EC3840"/>
    <w:rsid w:val="00F42473"/>
    <w:rsid w:val="00F752E7"/>
    <w:rsid w:val="00F76E04"/>
    <w:rsid w:val="00F817E3"/>
    <w:rsid w:val="00F953B7"/>
    <w:rsid w:val="00FA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5FB0C6"/>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C9"/>
    <w:pPr>
      <w:spacing w:after="0" w:line="240" w:lineRule="auto"/>
      <w:ind w:right="227" w:firstLine="357"/>
    </w:pPr>
    <w:rPr>
      <w:rFonts w:ascii="Arial" w:eastAsiaTheme="minorEastAsia" w:hAnsi="Arial"/>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HeaderChar">
    <w:name w:val="Header Char"/>
    <w:basedOn w:val="DefaultParagraphFont"/>
    <w:link w:val="Header"/>
    <w:uiPriority w:val="99"/>
    <w:rsid w:val="00583559"/>
  </w:style>
  <w:style w:type="paragraph" w:styleId="Footer">
    <w:name w:val="footer"/>
    <w:basedOn w:val="Normal"/>
    <w:link w:val="FooterChar"/>
    <w:uiPriority w:val="99"/>
    <w:unhideWhenUsed/>
    <w:qFormat/>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FooterChar">
    <w:name w:val="Footer Char"/>
    <w:basedOn w:val="DefaultParagraphFont"/>
    <w:link w:val="Footer"/>
    <w:uiPriority w:val="99"/>
    <w:rsid w:val="00583559"/>
  </w:style>
  <w:style w:type="character" w:styleId="Hyperlink">
    <w:name w:val="Hyperlink"/>
    <w:basedOn w:val="DefaultParagraphFont"/>
    <w:uiPriority w:val="99"/>
    <w:unhideWhenUsed/>
    <w:rsid w:val="0068790E"/>
    <w:rPr>
      <w:color w:val="0563C1" w:themeColor="hyperlink"/>
      <w:u w:val="single"/>
    </w:rPr>
  </w:style>
  <w:style w:type="table" w:styleId="TableGrid">
    <w:name w:val="Table Grid"/>
    <w:basedOn w:val="TableNormal"/>
    <w:uiPriority w:val="39"/>
    <w:rsid w:val="0013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1061F"/>
    <w:pPr>
      <w:spacing w:after="0" w:line="240" w:lineRule="auto"/>
    </w:pPr>
    <w:tblPr/>
  </w:style>
  <w:style w:type="paragraph" w:styleId="BalloonText">
    <w:name w:val="Balloon Text"/>
    <w:basedOn w:val="Normal"/>
    <w:link w:val="BalloonTextChar"/>
    <w:uiPriority w:val="99"/>
    <w:semiHidden/>
    <w:unhideWhenUsed/>
    <w:rsid w:val="0021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F"/>
    <w:rPr>
      <w:rFonts w:ascii="Segoe UI" w:hAnsi="Segoe UI" w:cs="Segoe UI"/>
      <w:sz w:val="18"/>
      <w:szCs w:val="18"/>
    </w:rPr>
  </w:style>
  <w:style w:type="paragraph" w:styleId="ListParagraph">
    <w:name w:val="List Paragraph"/>
    <w:basedOn w:val="Normal"/>
    <w:uiPriority w:val="34"/>
    <w:qFormat/>
    <w:rsid w:val="00DF277D"/>
    <w:pPr>
      <w:ind w:left="720"/>
      <w:contextualSpacing/>
    </w:pPr>
  </w:style>
  <w:style w:type="paragraph" w:styleId="NoSpacing">
    <w:name w:val="No Spacing"/>
    <w:uiPriority w:val="1"/>
    <w:qFormat/>
    <w:rsid w:val="005E29FB"/>
    <w:pPr>
      <w:spacing w:after="0" w:line="240" w:lineRule="auto"/>
      <w:ind w:right="227" w:firstLine="357"/>
    </w:pPr>
    <w:rPr>
      <w:rFonts w:ascii="Arial" w:eastAsiaTheme="minorEastAsia" w:hAnsi="Arial"/>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2" ma:contentTypeDescription="Create a new document." ma:contentTypeScope="" ma:versionID="0e258a4f1fe881664cf0c8d910c01526">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57d4bb86a8a94dbeb058604bdeb30b01"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6DAF-AFE9-48F4-933F-15F14E02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b671-f056-4a59-a79b-954e671787a4"/>
    <ds:schemaRef ds:uri="ee4c1e15-5346-4195-b4b9-7955ff9c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E6C6-9A9D-4E76-AAF2-F62D6718BFC8}">
  <ds:schemaRefs>
    <ds:schemaRef ds:uri="http://schemas.microsoft.com/sharepoint/v3/contenttype/forms"/>
  </ds:schemaRefs>
</ds:datastoreItem>
</file>

<file path=customXml/itemProps3.xml><?xml version="1.0" encoding="utf-8"?>
<ds:datastoreItem xmlns:ds="http://schemas.openxmlformats.org/officeDocument/2006/customXml" ds:itemID="{DC4B228C-EAE8-4E44-8CA5-4F19365B0BDC}">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ee4c1e15-5346-4195-b4b9-7955ff9c4c5e"/>
    <ds:schemaRef ds:uri="03d9b671-f056-4a59-a79b-954e671787a4"/>
    <ds:schemaRef ds:uri="http://purl.org/dc/dcmitype/"/>
  </ds:schemaRefs>
</ds:datastoreItem>
</file>

<file path=customXml/itemProps4.xml><?xml version="1.0" encoding="utf-8"?>
<ds:datastoreItem xmlns:ds="http://schemas.openxmlformats.org/officeDocument/2006/customXml" ds:itemID="{6587EBAC-C824-4C2D-8BC8-983F3CF8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Teresa Bulpett</cp:lastModifiedBy>
  <cp:revision>4</cp:revision>
  <cp:lastPrinted>2021-12-10T11:15:00Z</cp:lastPrinted>
  <dcterms:created xsi:type="dcterms:W3CDTF">2021-11-05T11:23:00Z</dcterms:created>
  <dcterms:modified xsi:type="dcterms:W3CDTF">2021-12-10T11:15:00Z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ies>
</file>